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EAAC" w14:textId="0970429A" w:rsidR="002C2722" w:rsidRPr="002C2722" w:rsidRDefault="002C2722" w:rsidP="002C2722">
      <w:pPr>
        <w:jc w:val="center"/>
        <w:rPr>
          <w:rFonts w:ascii="標楷體" w:eastAsia="標楷體" w:hAnsi="標楷體"/>
          <w:sz w:val="36"/>
          <w:szCs w:val="32"/>
        </w:rPr>
      </w:pPr>
      <w:r w:rsidRPr="002C2722">
        <w:rPr>
          <w:rFonts w:ascii="標楷體" w:eastAsia="標楷體" w:hAnsi="標楷體" w:hint="eastAsia"/>
          <w:sz w:val="36"/>
          <w:szCs w:val="32"/>
        </w:rPr>
        <w:t>應回收廢棄物處理業</w:t>
      </w:r>
      <w:r w:rsidRPr="002C2722">
        <w:rPr>
          <w:rFonts w:ascii="標楷體" w:eastAsia="標楷體" w:hAnsi="標楷體" w:hint="eastAsia"/>
          <w:b/>
          <w:bCs/>
          <w:sz w:val="36"/>
          <w:szCs w:val="32"/>
        </w:rPr>
        <w:t>登記案</w:t>
      </w:r>
      <w:r w:rsidRPr="002C2722">
        <w:rPr>
          <w:rFonts w:ascii="標楷體" w:eastAsia="標楷體" w:hAnsi="標楷體" w:hint="eastAsia"/>
          <w:sz w:val="36"/>
          <w:szCs w:val="32"/>
        </w:rPr>
        <w:t>件審查流程</w:t>
      </w:r>
    </w:p>
    <w:p w14:paraId="31508493" w14:textId="48846DC9" w:rsidR="00D24631" w:rsidRPr="002C2722" w:rsidRDefault="00D24631"/>
    <w:p w14:paraId="1B7490D0" w14:textId="2C021E0F" w:rsidR="002C2722" w:rsidRDefault="002C2722">
      <w:r>
        <w:rPr>
          <w:noProof/>
        </w:rPr>
        <w:drawing>
          <wp:inline distT="0" distB="0" distL="0" distR="0" wp14:anchorId="5C765137" wp14:editId="4C835EFC">
            <wp:extent cx="5274310" cy="755396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7F58C" w14:textId="77777777" w:rsidR="002C2722" w:rsidRDefault="002C2722">
      <w:pPr>
        <w:widowControl/>
      </w:pPr>
      <w:r>
        <w:br w:type="page"/>
      </w:r>
    </w:p>
    <w:p w14:paraId="50EC5CE2" w14:textId="1E687622" w:rsidR="002C2722" w:rsidRDefault="002C2722" w:rsidP="002C2722">
      <w:pPr>
        <w:jc w:val="center"/>
        <w:rPr>
          <w:rFonts w:ascii="標楷體" w:eastAsia="標楷體" w:hAnsi="標楷體"/>
          <w:sz w:val="36"/>
          <w:szCs w:val="32"/>
        </w:rPr>
      </w:pPr>
      <w:r w:rsidRPr="002C2722">
        <w:rPr>
          <w:rFonts w:ascii="標楷體" w:eastAsia="標楷體" w:hAnsi="標楷體" w:hint="eastAsia"/>
          <w:sz w:val="36"/>
          <w:szCs w:val="32"/>
        </w:rPr>
        <w:lastRenderedPageBreak/>
        <w:t>應回收廢棄物</w:t>
      </w:r>
      <w:r w:rsidRPr="002C2722">
        <w:rPr>
          <w:rFonts w:ascii="標楷體" w:eastAsia="標楷體" w:hAnsi="標楷體" w:hint="eastAsia"/>
          <w:b/>
          <w:bCs/>
          <w:sz w:val="36"/>
          <w:szCs w:val="32"/>
        </w:rPr>
        <w:t>處理業</w:t>
      </w:r>
      <w:r w:rsidRPr="002C2722">
        <w:rPr>
          <w:rFonts w:ascii="標楷體" w:eastAsia="標楷體" w:hAnsi="標楷體" w:hint="eastAsia"/>
          <w:sz w:val="36"/>
          <w:szCs w:val="32"/>
        </w:rPr>
        <w:t>展延、變更申請審查作業流程</w:t>
      </w:r>
    </w:p>
    <w:p w14:paraId="2888B871" w14:textId="77777777" w:rsidR="002C2722" w:rsidRPr="002C2722" w:rsidRDefault="002C2722" w:rsidP="002C2722">
      <w:pPr>
        <w:jc w:val="center"/>
        <w:rPr>
          <w:rFonts w:ascii="標楷體" w:eastAsia="標楷體" w:hAnsi="標楷體" w:hint="eastAsia"/>
          <w:sz w:val="36"/>
          <w:szCs w:val="32"/>
        </w:rPr>
      </w:pPr>
    </w:p>
    <w:p w14:paraId="3165DDFE" w14:textId="3F10B813" w:rsidR="002C2722" w:rsidRDefault="002C2722">
      <w:r>
        <w:rPr>
          <w:noProof/>
        </w:rPr>
        <w:drawing>
          <wp:inline distT="0" distB="0" distL="0" distR="0" wp14:anchorId="52869CC9" wp14:editId="3E0E20E5">
            <wp:extent cx="5274310" cy="3902075"/>
            <wp:effectExtent l="0" t="0" r="2540" b="3175"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051E6" w14:textId="77777777" w:rsidR="002C2722" w:rsidRDefault="002C2722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14:paraId="2C46E925" w14:textId="7252B181" w:rsidR="002C2722" w:rsidRDefault="002C2722" w:rsidP="002C2722">
      <w:pPr>
        <w:jc w:val="center"/>
        <w:rPr>
          <w:rFonts w:ascii="標楷體" w:eastAsia="標楷體" w:hAnsi="標楷體"/>
          <w:sz w:val="32"/>
          <w:szCs w:val="28"/>
        </w:rPr>
      </w:pPr>
      <w:r w:rsidRPr="002C2722">
        <w:rPr>
          <w:rFonts w:ascii="標楷體" w:eastAsia="標楷體" w:hAnsi="標楷體" w:hint="eastAsia"/>
          <w:sz w:val="32"/>
          <w:szCs w:val="28"/>
        </w:rPr>
        <w:lastRenderedPageBreak/>
        <w:t>應回收廢棄物</w:t>
      </w:r>
      <w:r w:rsidRPr="002C2722">
        <w:rPr>
          <w:rFonts w:ascii="標楷體" w:eastAsia="標楷體" w:hAnsi="標楷體" w:hint="eastAsia"/>
          <w:b/>
          <w:bCs/>
          <w:sz w:val="32"/>
          <w:szCs w:val="28"/>
        </w:rPr>
        <w:t>回收業</w:t>
      </w:r>
      <w:r w:rsidRPr="002C2722">
        <w:rPr>
          <w:rFonts w:ascii="標楷體" w:eastAsia="標楷體" w:hAnsi="標楷體" w:hint="eastAsia"/>
          <w:sz w:val="32"/>
          <w:szCs w:val="28"/>
        </w:rPr>
        <w:t>登記、展延、變更申請審查作業流程</w:t>
      </w:r>
    </w:p>
    <w:p w14:paraId="6970909B" w14:textId="77777777" w:rsidR="002C2722" w:rsidRPr="002C2722" w:rsidRDefault="002C2722" w:rsidP="002C2722">
      <w:pPr>
        <w:jc w:val="center"/>
        <w:rPr>
          <w:rFonts w:ascii="標楷體" w:eastAsia="標楷體" w:hAnsi="標楷體" w:hint="eastAsia"/>
          <w:sz w:val="32"/>
          <w:szCs w:val="28"/>
        </w:rPr>
      </w:pPr>
    </w:p>
    <w:p w14:paraId="7F72844B" w14:textId="19C5BC6C" w:rsidR="002C2722" w:rsidRPr="002C2722" w:rsidRDefault="002C2722">
      <w:pPr>
        <w:rPr>
          <w:rFonts w:hint="eastAsia"/>
        </w:rPr>
      </w:pPr>
      <w:r>
        <w:rPr>
          <w:noProof/>
        </w:rPr>
        <w:drawing>
          <wp:inline distT="0" distB="0" distL="0" distR="0" wp14:anchorId="51DA4D5B" wp14:editId="14F7C135">
            <wp:extent cx="5274310" cy="3496310"/>
            <wp:effectExtent l="0" t="0" r="2540" b="8890"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722" w:rsidRPr="002C27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22"/>
    <w:rsid w:val="002C2722"/>
    <w:rsid w:val="00D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9A2A"/>
  <w15:chartTrackingRefBased/>
  <w15:docId w15:val="{B4C9F31B-9A9C-4038-B14F-91C14A66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靖杰 松</dc:creator>
  <cp:keywords/>
  <dc:description/>
  <cp:lastModifiedBy>靖杰 松</cp:lastModifiedBy>
  <cp:revision>1</cp:revision>
  <dcterms:created xsi:type="dcterms:W3CDTF">2020-08-21T06:35:00Z</dcterms:created>
  <dcterms:modified xsi:type="dcterms:W3CDTF">2020-08-21T06:39:00Z</dcterms:modified>
</cp:coreProperties>
</file>