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463"/>
        <w:gridCol w:w="946"/>
        <w:gridCol w:w="1081"/>
        <w:gridCol w:w="1284"/>
        <w:gridCol w:w="934"/>
        <w:gridCol w:w="433"/>
        <w:gridCol w:w="646"/>
        <w:gridCol w:w="2039"/>
        <w:gridCol w:w="2127"/>
      </w:tblGrid>
      <w:tr w:rsidR="00B85894" w:rsidRPr="00B85894" w14:paraId="397C16CE" w14:textId="77777777" w:rsidTr="005455A9">
        <w:trPr>
          <w:cantSplit/>
          <w:trHeight w:val="369"/>
          <w:jc w:val="center"/>
        </w:trPr>
        <w:tc>
          <w:tcPr>
            <w:tcW w:w="1253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419F7D1" w14:textId="77777777" w:rsidR="004F0567" w:rsidRPr="00B85894" w:rsidRDefault="004F0567">
            <w:pPr>
              <w:pStyle w:val="Standard"/>
              <w:snapToGrid w:val="0"/>
            </w:pPr>
            <w:r w:rsidRPr="00B85894">
              <w:rPr>
                <w:rFonts w:ascii="標楷體" w:hAnsi="標楷體"/>
                <w:bCs/>
              </w:rPr>
              <w:t>公廁編號</w:t>
            </w:r>
          </w:p>
        </w:tc>
        <w:tc>
          <w:tcPr>
            <w:tcW w:w="3311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3450424" w14:textId="53A78B83" w:rsidR="004F0567" w:rsidRPr="00A84E65" w:rsidRDefault="004F0567">
            <w:pPr>
              <w:pStyle w:val="Standard"/>
              <w:snapToGrid w:val="0"/>
              <w:jc w:val="both"/>
              <w:rPr>
                <w:rFonts w:ascii="標楷體" w:hAnsi="標楷體"/>
                <w:bCs/>
                <w:sz w:val="22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9BC8C41" w14:textId="77777777" w:rsidR="004F0567" w:rsidRPr="00B85894" w:rsidRDefault="004F0567">
            <w:pPr>
              <w:pStyle w:val="Standard"/>
              <w:snapToGrid w:val="0"/>
            </w:pPr>
            <w:r w:rsidRPr="00B85894">
              <w:rPr>
                <w:rFonts w:ascii="標楷體" w:hAnsi="標楷體"/>
              </w:rPr>
              <w:t>管理單位</w:t>
            </w:r>
          </w:p>
        </w:tc>
        <w:tc>
          <w:tcPr>
            <w:tcW w:w="4812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15D75C6" w14:textId="03E0BF24" w:rsidR="004F0567" w:rsidRPr="00A84E65" w:rsidRDefault="004F0567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2"/>
                <w:szCs w:val="18"/>
              </w:rPr>
            </w:pPr>
          </w:p>
        </w:tc>
      </w:tr>
      <w:tr w:rsidR="00B85894" w:rsidRPr="00B85894" w14:paraId="72244268" w14:textId="77777777" w:rsidTr="005455A9">
        <w:trPr>
          <w:cantSplit/>
          <w:trHeight w:val="273"/>
          <w:jc w:val="center"/>
        </w:trPr>
        <w:tc>
          <w:tcPr>
            <w:tcW w:w="12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883A98F" w14:textId="77777777" w:rsidR="004F0567" w:rsidRPr="00B85894" w:rsidRDefault="004F0567">
            <w:pPr>
              <w:pStyle w:val="Standard"/>
              <w:snapToGrid w:val="0"/>
            </w:pPr>
            <w:r w:rsidRPr="00B85894">
              <w:rPr>
                <w:rFonts w:ascii="標楷體" w:hAnsi="標楷體"/>
              </w:rPr>
              <w:t>公廁名稱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E0CD327" w14:textId="5DA00418" w:rsidR="004F0567" w:rsidRPr="00A84E65" w:rsidRDefault="004F0567">
            <w:pPr>
              <w:pStyle w:val="Standard"/>
              <w:widowControl/>
              <w:rPr>
                <w:rFonts w:ascii="標楷體" w:hAnsi="標楷體"/>
                <w:bCs/>
                <w:sz w:val="22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D0D50D6" w14:textId="77777777" w:rsidR="004F0567" w:rsidRPr="00B85894" w:rsidRDefault="004F0567">
            <w:pPr>
              <w:pStyle w:val="Standard"/>
              <w:snapToGrid w:val="0"/>
            </w:pPr>
            <w:r w:rsidRPr="00B85894">
              <w:rPr>
                <w:rFonts w:ascii="標楷體" w:hAnsi="標楷體"/>
              </w:rPr>
              <w:t>廁所類型</w:t>
            </w: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2E3217F" w14:textId="77777777" w:rsidR="004F0567" w:rsidRPr="00B85894" w:rsidRDefault="004F0567">
            <w:pPr>
              <w:pStyle w:val="Standard"/>
              <w:tabs>
                <w:tab w:val="left" w:pos="1169"/>
                <w:tab w:val="left" w:pos="2870"/>
              </w:tabs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rFonts w:ascii="標楷體" w:hAnsi="標楷體"/>
                <w:sz w:val="20"/>
                <w:szCs w:val="22"/>
              </w:rPr>
              <w:t>男廁</w:t>
            </w:r>
            <w:r w:rsidRPr="00B85894">
              <w:rPr>
                <w:rFonts w:ascii="標楷體" w:hAnsi="標楷體"/>
                <w:sz w:val="20"/>
                <w:szCs w:val="22"/>
              </w:rPr>
              <w:tab/>
              <w:t>□女廁</w:t>
            </w:r>
            <w:r w:rsidRPr="00B85894">
              <w:rPr>
                <w:rFonts w:ascii="標楷體" w:hAnsi="標楷體"/>
                <w:sz w:val="20"/>
                <w:szCs w:val="22"/>
              </w:rPr>
              <w:tab/>
              <w:t>□無障礙廁所</w:t>
            </w:r>
          </w:p>
          <w:p w14:paraId="4E88D370" w14:textId="77777777" w:rsidR="004F0567" w:rsidRPr="00B85894" w:rsidRDefault="004F0567">
            <w:pPr>
              <w:pStyle w:val="Standard"/>
              <w:tabs>
                <w:tab w:val="left" w:pos="1169"/>
                <w:tab w:val="left" w:pos="2870"/>
              </w:tabs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rFonts w:ascii="標楷體" w:hAnsi="標楷體"/>
                <w:sz w:val="20"/>
                <w:szCs w:val="21"/>
              </w:rPr>
              <w:t>親子廁所</w:t>
            </w:r>
            <w:r w:rsidRPr="00B85894">
              <w:rPr>
                <w:rFonts w:ascii="標楷體" w:hAnsi="標楷體"/>
                <w:sz w:val="20"/>
                <w:szCs w:val="21"/>
              </w:rPr>
              <w:tab/>
            </w:r>
            <w:r w:rsidRPr="00B85894">
              <w:rPr>
                <w:rFonts w:ascii="標楷體" w:hAnsi="標楷體"/>
                <w:sz w:val="20"/>
              </w:rPr>
              <w:t>□性別友善廁所</w:t>
            </w:r>
            <w:r w:rsidRPr="00B85894">
              <w:rPr>
                <w:rFonts w:ascii="標楷體" w:hAnsi="標楷體"/>
                <w:sz w:val="20"/>
              </w:rPr>
              <w:tab/>
              <w:t>□混合廁所</w:t>
            </w:r>
          </w:p>
        </w:tc>
      </w:tr>
      <w:tr w:rsidR="00B85894" w:rsidRPr="00B85894" w14:paraId="035510F8" w14:textId="77777777" w:rsidTr="005455A9">
        <w:trPr>
          <w:cantSplit/>
          <w:trHeight w:val="289"/>
          <w:jc w:val="center"/>
        </w:trPr>
        <w:tc>
          <w:tcPr>
            <w:tcW w:w="12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4147DFF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</w:rPr>
              <w:t>主管機關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132A755" w14:textId="5EC9EEF3" w:rsidR="004F0567" w:rsidRPr="00A84E65" w:rsidRDefault="004F0567">
            <w:pPr>
              <w:pStyle w:val="Standard"/>
              <w:widowControl/>
              <w:rPr>
                <w:rFonts w:ascii="標楷體" w:hAnsi="標楷體"/>
                <w:bCs/>
                <w:sz w:val="22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F4A3FEC" w14:textId="77777777" w:rsidR="004F0567" w:rsidRPr="00B85894" w:rsidRDefault="004F0567"/>
        </w:tc>
        <w:tc>
          <w:tcPr>
            <w:tcW w:w="4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E83049E" w14:textId="77777777" w:rsidR="004F0567" w:rsidRPr="00B85894" w:rsidRDefault="004F0567"/>
        </w:tc>
      </w:tr>
      <w:tr w:rsidR="00B85894" w:rsidRPr="00B85894" w14:paraId="50E097E1" w14:textId="77777777">
        <w:trPr>
          <w:cantSplit/>
          <w:trHeight w:val="262"/>
          <w:jc w:val="center"/>
        </w:trPr>
        <w:tc>
          <w:tcPr>
            <w:tcW w:w="79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178BF66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rFonts w:ascii="標楷體" w:hAnsi="標楷體"/>
              </w:rPr>
              <w:t>類 別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053ACEF" w14:textId="77777777" w:rsidR="004F0567" w:rsidRPr="00B85894" w:rsidRDefault="004F0567">
            <w:pPr>
              <w:pStyle w:val="Standard"/>
              <w:snapToGrid w:val="0"/>
              <w:jc w:val="center"/>
            </w:pPr>
            <w:r w:rsidRPr="00B85894">
              <w:rPr>
                <w:rFonts w:ascii="標楷體" w:hAnsi="標楷體"/>
                <w:b/>
                <w:bCs/>
              </w:rPr>
              <w:t>檢查項目</w:t>
            </w:r>
          </w:p>
        </w:tc>
        <w:tc>
          <w:tcPr>
            <w:tcW w:w="8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51E278F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rFonts w:ascii="標楷體" w:hAnsi="標楷體"/>
                <w:b/>
                <w:bCs/>
              </w:rPr>
              <w:t>扣 分 項 目</w:t>
            </w:r>
            <w:r w:rsidRPr="00B85894">
              <w:rPr>
                <w:rFonts w:ascii="標楷體" w:hAnsi="標楷體"/>
                <w:sz w:val="20"/>
              </w:rPr>
              <w:t>（請於</w:t>
            </w:r>
            <w:r w:rsidRPr="00B85894">
              <w:rPr>
                <w:rFonts w:ascii="標楷體" w:hAnsi="標楷體"/>
                <w:sz w:val="18"/>
                <w:szCs w:val="18"/>
              </w:rPr>
              <w:t>□</w:t>
            </w:r>
            <w:r w:rsidRPr="00B85894">
              <w:rPr>
                <w:rFonts w:ascii="標楷體" w:hAnsi="標楷體"/>
                <w:sz w:val="20"/>
              </w:rPr>
              <w:t>內打ˇ，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處填寫數字）</w:t>
            </w:r>
          </w:p>
        </w:tc>
      </w:tr>
      <w:tr w:rsidR="00B85894" w:rsidRPr="00B85894" w14:paraId="5E79F0B3" w14:textId="77777777" w:rsidTr="005455A9">
        <w:trPr>
          <w:cantSplit/>
          <w:trHeight w:val="110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32F610A" w14:textId="77777777" w:rsidR="004F0567" w:rsidRPr="00B85894" w:rsidRDefault="004F0567"/>
        </w:tc>
        <w:tc>
          <w:tcPr>
            <w:tcW w:w="14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BAA8F5A" w14:textId="77777777" w:rsidR="004F0567" w:rsidRPr="00B85894" w:rsidRDefault="004F0567"/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94A5DEA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sz w:val="20"/>
              </w:rPr>
              <w:t>每處扣</w:t>
            </w:r>
            <w:r w:rsidRPr="00B85894">
              <w:rPr>
                <w:sz w:val="20"/>
              </w:rPr>
              <w:t>10</w:t>
            </w:r>
            <w:r w:rsidRPr="00B85894">
              <w:rPr>
                <w:sz w:val="20"/>
              </w:rPr>
              <w:t>分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501BB43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sz w:val="20"/>
              </w:rPr>
              <w:t>每處扣</w:t>
            </w:r>
            <w:r w:rsidRPr="00B85894">
              <w:rPr>
                <w:sz w:val="20"/>
              </w:rPr>
              <w:t>5</w:t>
            </w:r>
            <w:r w:rsidRPr="00B85894">
              <w:rPr>
                <w:sz w:val="20"/>
              </w:rPr>
              <w:t>分</w:t>
            </w:r>
          </w:p>
        </w:tc>
      </w:tr>
      <w:tr w:rsidR="00B85894" w:rsidRPr="00B85894" w14:paraId="768A077F" w14:textId="77777777" w:rsidTr="005455A9">
        <w:trPr>
          <w:cantSplit/>
          <w:trHeight w:val="392"/>
          <w:jc w:val="center"/>
        </w:trPr>
        <w:tc>
          <w:tcPr>
            <w:tcW w:w="79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713EA82" w14:textId="77777777" w:rsidR="004F0567" w:rsidRPr="00B85894" w:rsidRDefault="004F0567">
            <w:pPr>
              <w:pStyle w:val="Standard"/>
              <w:snapToGrid w:val="0"/>
              <w:spacing w:line="240" w:lineRule="exact"/>
              <w:jc w:val="center"/>
            </w:pPr>
            <w:r w:rsidRPr="00B85894">
              <w:rPr>
                <w:rFonts w:ascii="標楷體" w:hAnsi="標楷體"/>
              </w:rPr>
              <w:t>硬體</w:t>
            </w:r>
          </w:p>
          <w:p w14:paraId="22182AC9" w14:textId="77777777" w:rsidR="004F0567" w:rsidRPr="00B85894" w:rsidRDefault="004F0567">
            <w:pPr>
              <w:pStyle w:val="Standard"/>
              <w:jc w:val="center"/>
            </w:pPr>
            <w:r w:rsidRPr="00B85894">
              <w:rPr>
                <w:rFonts w:ascii="標楷體" w:hAnsi="標楷體"/>
              </w:rPr>
              <w:t>設備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42E2548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照    明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95900D7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□缺電或無照明設備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6820F18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□照明設備損壞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</w:tr>
      <w:tr w:rsidR="00B85894" w:rsidRPr="00B85894" w14:paraId="6ABA6435" w14:textId="77777777" w:rsidTr="005455A9">
        <w:trPr>
          <w:cantSplit/>
          <w:trHeight w:val="408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84E960A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9DEBDB2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廁    所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1203B1F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□損壞或無法上鎖不堪使用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  <w:p w14:paraId="6C88C57D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□上鎖不供使用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60D3336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□局部損壞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處□廁所改做工具間</w:t>
            </w:r>
          </w:p>
          <w:p w14:paraId="5372808C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環境衛生髒亂</w:t>
            </w:r>
            <w:r w:rsidRPr="00B85894">
              <w:rPr>
                <w:rFonts w:ascii="標楷體" w:hAnsi="標楷體"/>
                <w:sz w:val="20"/>
              </w:rPr>
              <w:t>（蟲蠅孳生、蟑螂出沒等）</w:t>
            </w:r>
          </w:p>
        </w:tc>
      </w:tr>
      <w:tr w:rsidR="00B85894" w:rsidRPr="00B85894" w14:paraId="1169EC5B" w14:textId="77777777" w:rsidTr="005455A9">
        <w:trPr>
          <w:cantSplit/>
          <w:trHeight w:val="249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BA32DEF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E25D3CA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大小便器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C3A9511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□無法使用或嚴重破損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E759F3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□局部破損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</w:tr>
      <w:tr w:rsidR="00B85894" w:rsidRPr="00B85894" w14:paraId="6905AAE5" w14:textId="77777777" w:rsidTr="005455A9">
        <w:trPr>
          <w:cantSplit/>
          <w:trHeight w:val="421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79D1DB3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189302C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沖水設備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709E12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□無沖水設備或缺水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  <w:p w14:paraId="710F4E7C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□故障無法使用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342E986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08" w:hanging="208"/>
              <w:jc w:val="both"/>
            </w:pPr>
            <w:r w:rsidRPr="00B85894">
              <w:rPr>
                <w:rFonts w:ascii="標楷體" w:hAnsi="標楷體"/>
                <w:sz w:val="20"/>
              </w:rPr>
              <w:t>□漏水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</w:tr>
      <w:tr w:rsidR="00B85894" w:rsidRPr="00B85894" w14:paraId="7C86752E" w14:textId="77777777" w:rsidTr="005455A9">
        <w:trPr>
          <w:cantSplit/>
          <w:trHeight w:val="282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979FEB7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82D7F0E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洗手設備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4702E5B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□無此設備或無法使用   □缺水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EAF0CAF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□局部損壞或漏水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</w:tr>
      <w:tr w:rsidR="00B85894" w:rsidRPr="00B85894" w14:paraId="4DBD6223" w14:textId="77777777" w:rsidTr="005455A9">
        <w:trPr>
          <w:cantSplit/>
          <w:trHeight w:val="274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D4A5D39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8E722C2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地    板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62D3828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□嚴重破損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FD01B8A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局部破損（</w:t>
            </w:r>
            <w:r w:rsidRPr="00B85894">
              <w:rPr>
                <w:sz w:val="20"/>
              </w:rPr>
              <w:t>900</w:t>
            </w:r>
            <w:r w:rsidRPr="00B85894">
              <w:rPr>
                <w:sz w:val="20"/>
              </w:rPr>
              <w:t>平方公分以內）</w:t>
            </w:r>
          </w:p>
        </w:tc>
      </w:tr>
      <w:tr w:rsidR="00B85894" w:rsidRPr="00B85894" w14:paraId="60AEB035" w14:textId="77777777" w:rsidTr="005455A9">
        <w:trPr>
          <w:cantSplit/>
          <w:trHeight w:val="964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56AACDB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8764D17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周邊設備(牆壁、門窗、天花板、鏡子、掛勾、廁間扶手、尿布檯)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D7824D4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□嚴重破（缺）損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  <w:p w14:paraId="552998B4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□公廁周圍10公尺設置面紙販賣機</w:t>
            </w:r>
          </w:p>
          <w:p w14:paraId="37D41A5E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  <w:rPr>
                <w:rFonts w:ascii="標楷體" w:hAnsi="標楷體"/>
                <w:strike/>
                <w:sz w:val="20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</w:tcPr>
          <w:p w14:paraId="5F044DFB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局部破損（</w:t>
            </w:r>
            <w:r w:rsidRPr="00B85894">
              <w:rPr>
                <w:sz w:val="20"/>
              </w:rPr>
              <w:t>900</w:t>
            </w:r>
            <w:r w:rsidRPr="00B85894">
              <w:rPr>
                <w:sz w:val="20"/>
              </w:rPr>
              <w:t>平方公分以內）</w:t>
            </w:r>
          </w:p>
          <w:p w14:paraId="43307B1D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油漆剝落</w:t>
            </w:r>
          </w:p>
          <w:p w14:paraId="35EFD4B6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□無(或損壞)掛勾或置物台</w:t>
            </w:r>
            <w:r w:rsidRPr="00B85894">
              <w:rPr>
                <w:sz w:val="20"/>
                <w:u w:val="single"/>
              </w:rPr>
              <w:t xml:space="preserve">    </w:t>
            </w:r>
            <w:r w:rsidRPr="00B85894">
              <w:rPr>
                <w:sz w:val="20"/>
              </w:rPr>
              <w:t>處</w:t>
            </w:r>
          </w:p>
          <w:p w14:paraId="4CC0276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□女廁廁間無</w:t>
            </w:r>
            <w:r w:rsidRPr="00B85894">
              <w:rPr>
                <w:sz w:val="20"/>
              </w:rPr>
              <w:t>垃圾桶</w:t>
            </w:r>
            <w:r w:rsidRPr="00B85894">
              <w:rPr>
                <w:sz w:val="20"/>
                <w:u w:val="single"/>
              </w:rPr>
              <w:t xml:space="preserve">   </w:t>
            </w:r>
            <w:r w:rsidRPr="00B85894">
              <w:rPr>
                <w:sz w:val="20"/>
              </w:rPr>
              <w:t>處、或廁間外無垃圾桶</w:t>
            </w:r>
          </w:p>
          <w:p w14:paraId="02B479BB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廁間垃圾桶未加蓋</w:t>
            </w:r>
          </w:p>
        </w:tc>
      </w:tr>
      <w:tr w:rsidR="00B85894" w:rsidRPr="00B85894" w14:paraId="4FF8AA7D" w14:textId="77777777" w:rsidTr="005455A9">
        <w:trPr>
          <w:cantSplit/>
          <w:trHeight w:val="468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8AAC0B7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9B006B2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標    示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0FDA8D1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92" w:hanging="292"/>
            </w:pPr>
            <w:r w:rsidRPr="00B85894">
              <w:rPr>
                <w:rFonts w:ascii="標楷體" w:hAnsi="標楷體"/>
                <w:sz w:val="20"/>
              </w:rPr>
              <w:t>□未標示廁所類型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E421EB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□廁所類型標示模糊不清</w:t>
            </w:r>
          </w:p>
          <w:p w14:paraId="19A0FC38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□未標示衛生紙丟馬桶相關圖示或標語</w:t>
            </w:r>
          </w:p>
        </w:tc>
      </w:tr>
      <w:tr w:rsidR="00B85894" w:rsidRPr="00B85894" w14:paraId="5DF0DF80" w14:textId="77777777" w:rsidTr="005455A9">
        <w:trPr>
          <w:cantSplit/>
          <w:trHeight w:val="851"/>
          <w:jc w:val="center"/>
        </w:trPr>
        <w:tc>
          <w:tcPr>
            <w:tcW w:w="79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1B15574" w14:textId="77777777" w:rsidR="004F0567" w:rsidRPr="00B85894" w:rsidRDefault="004F0567">
            <w:pPr>
              <w:pStyle w:val="Standard"/>
              <w:snapToGrid w:val="0"/>
              <w:spacing w:line="240" w:lineRule="exact"/>
              <w:jc w:val="center"/>
            </w:pPr>
            <w:r w:rsidRPr="00B85894">
              <w:rPr>
                <w:rFonts w:ascii="標楷體" w:hAnsi="標楷體"/>
              </w:rPr>
              <w:t>維護檢查紀錄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B280706" w14:textId="77777777" w:rsidR="004F0567" w:rsidRPr="00B85894" w:rsidRDefault="004F0567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檢查紀錄表</w:t>
            </w:r>
          </w:p>
        </w:tc>
        <w:tc>
          <w:tcPr>
            <w:tcW w:w="3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9A260C0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□逾</w:t>
            </w:r>
            <w:r w:rsidRPr="00B85894">
              <w:rPr>
                <w:sz w:val="20"/>
              </w:rPr>
              <w:t>2</w:t>
            </w:r>
            <w:r w:rsidRPr="00B85894">
              <w:rPr>
                <w:rFonts w:ascii="標楷體" w:hAnsi="標楷體"/>
                <w:sz w:val="20"/>
              </w:rPr>
              <w:t>日</w:t>
            </w:r>
            <w:r w:rsidRPr="00B85894">
              <w:rPr>
                <w:sz w:val="20"/>
              </w:rPr>
              <w:t>(</w:t>
            </w:r>
            <w:r w:rsidRPr="00B85894">
              <w:rPr>
                <w:sz w:val="20"/>
              </w:rPr>
              <w:t>含</w:t>
            </w:r>
            <w:r w:rsidRPr="00B85894">
              <w:rPr>
                <w:sz w:val="20"/>
              </w:rPr>
              <w:t>)</w:t>
            </w:r>
            <w:r w:rsidRPr="00B85894">
              <w:rPr>
                <w:b/>
                <w:bCs/>
                <w:sz w:val="20"/>
              </w:rPr>
              <w:t>未填寫</w:t>
            </w:r>
            <w:r w:rsidRPr="00B85894">
              <w:rPr>
                <w:sz w:val="20"/>
              </w:rPr>
              <w:t>清掃或檢查出勤紀錄表</w:t>
            </w:r>
          </w:p>
        </w:tc>
        <w:tc>
          <w:tcPr>
            <w:tcW w:w="4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</w:tcPr>
          <w:p w14:paraId="55666AFC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廁所明顯處</w:t>
            </w:r>
            <w:r w:rsidRPr="00B85894">
              <w:rPr>
                <w:b/>
                <w:bCs/>
                <w:sz w:val="20"/>
              </w:rPr>
              <w:t>未標示</w:t>
            </w:r>
            <w:r w:rsidRPr="00B85894">
              <w:rPr>
                <w:sz w:val="20"/>
              </w:rPr>
              <w:t>維護管理單位聯絡資訊</w:t>
            </w:r>
          </w:p>
          <w:p w14:paraId="5523191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廁所明顯處</w:t>
            </w:r>
            <w:r w:rsidRPr="00B85894">
              <w:rPr>
                <w:b/>
                <w:bCs/>
                <w:sz w:val="20"/>
              </w:rPr>
              <w:t>無懸掛</w:t>
            </w:r>
            <w:r w:rsidRPr="00B85894">
              <w:rPr>
                <w:sz w:val="20"/>
              </w:rPr>
              <w:t>清掃或檢查出勤紀錄表（同一處鄰近廁所可僅填一份，需標註清潔的公廁編號）</w:t>
            </w:r>
          </w:p>
          <w:p w14:paraId="3E867580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清掃或檢查出勤紀錄表</w:t>
            </w:r>
            <w:r w:rsidRPr="00B85894">
              <w:rPr>
                <w:sz w:val="20"/>
              </w:rPr>
              <w:t>1</w:t>
            </w:r>
            <w:r w:rsidRPr="00B85894">
              <w:rPr>
                <w:sz w:val="20"/>
              </w:rPr>
              <w:t>天</w:t>
            </w:r>
            <w:r w:rsidRPr="00B85894">
              <w:rPr>
                <w:b/>
                <w:bCs/>
                <w:sz w:val="20"/>
              </w:rPr>
              <w:t>未簽</w:t>
            </w:r>
            <w:r w:rsidRPr="00B85894">
              <w:rPr>
                <w:b/>
                <w:bCs/>
                <w:sz w:val="20"/>
                <w:u w:val="single"/>
              </w:rPr>
              <w:t>2</w:t>
            </w:r>
            <w:r w:rsidRPr="00B85894">
              <w:rPr>
                <w:b/>
                <w:bCs/>
                <w:sz w:val="20"/>
              </w:rPr>
              <w:t>次</w:t>
            </w:r>
          </w:p>
          <w:p w14:paraId="475689CA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紀錄表髒亂、破損未更新</w:t>
            </w:r>
          </w:p>
        </w:tc>
      </w:tr>
      <w:tr w:rsidR="00B85894" w:rsidRPr="00B85894" w14:paraId="4BE1F87C" w14:textId="77777777" w:rsidTr="005455A9">
        <w:trPr>
          <w:cantSplit/>
          <w:trHeight w:val="269"/>
          <w:jc w:val="center"/>
        </w:trPr>
        <w:tc>
          <w:tcPr>
            <w:tcW w:w="790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CBB1886" w14:textId="77777777" w:rsidR="004F0567" w:rsidRPr="00B85894" w:rsidRDefault="004F0567">
            <w:pPr>
              <w:pStyle w:val="Standard"/>
              <w:snapToGrid w:val="0"/>
              <w:spacing w:line="240" w:lineRule="exact"/>
              <w:jc w:val="center"/>
            </w:pPr>
            <w:r w:rsidRPr="00B85894">
              <w:rPr>
                <w:rFonts w:ascii="標楷體" w:hAnsi="標楷體"/>
              </w:rPr>
              <w:t>清潔</w:t>
            </w:r>
          </w:p>
          <w:p w14:paraId="30A8C384" w14:textId="77777777" w:rsidR="004F0567" w:rsidRPr="00B85894" w:rsidRDefault="004F0567">
            <w:pPr>
              <w:pStyle w:val="Standard"/>
              <w:snapToGrid w:val="0"/>
              <w:spacing w:line="240" w:lineRule="exact"/>
              <w:jc w:val="center"/>
            </w:pPr>
            <w:r w:rsidRPr="00B85894">
              <w:rPr>
                <w:rFonts w:ascii="標楷體" w:hAnsi="標楷體"/>
              </w:rPr>
              <w:t>維護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5617C17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通    風</w:t>
            </w:r>
          </w:p>
        </w:tc>
        <w:tc>
          <w:tcPr>
            <w:tcW w:w="3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7E24FBB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□有臭味或通風不佳</w:t>
            </w:r>
          </w:p>
        </w:tc>
        <w:tc>
          <w:tcPr>
            <w:tcW w:w="4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0197673" w14:textId="77777777" w:rsidR="004F0567" w:rsidRPr="00B85894" w:rsidRDefault="004F0567">
            <w:pPr>
              <w:pStyle w:val="Standard"/>
              <w:snapToGrid w:val="0"/>
              <w:spacing w:line="200" w:lineRule="exact"/>
              <w:rPr>
                <w:rFonts w:ascii="標楷體" w:hAnsi="標楷體"/>
                <w:strike/>
                <w:sz w:val="20"/>
              </w:rPr>
            </w:pPr>
          </w:p>
        </w:tc>
      </w:tr>
      <w:tr w:rsidR="00B85894" w:rsidRPr="00B85894" w14:paraId="79A1D35E" w14:textId="77777777" w:rsidTr="005455A9">
        <w:trPr>
          <w:cantSplit/>
          <w:trHeight w:val="449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7069DAA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3DB5CD3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大小便器廁位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184CADD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22"/>
            </w:pPr>
            <w:r w:rsidRPr="00B85894">
              <w:rPr>
                <w:rFonts w:ascii="標楷體" w:hAnsi="標楷體"/>
                <w:sz w:val="20"/>
              </w:rPr>
              <w:t>□堵塞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     □有穢物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  <w:p w14:paraId="3E6773AD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22"/>
            </w:pPr>
            <w:r w:rsidRPr="00B85894">
              <w:rPr>
                <w:rFonts w:ascii="標楷體" w:hAnsi="標楷體"/>
                <w:sz w:val="20"/>
              </w:rPr>
              <w:t>□積垢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</w:t>
            </w:r>
            <w:r w:rsidRPr="00B85894">
              <w:rPr>
                <w:rFonts w:ascii="標楷體" w:hAnsi="標楷體"/>
                <w:sz w:val="20"/>
              </w:rPr>
              <w:t>處(</w:t>
            </w:r>
            <w:r w:rsidRPr="00B85894">
              <w:rPr>
                <w:sz w:val="20"/>
              </w:rPr>
              <w:t>檢查方式：採目視並輔以鏡子及手電筒檢查死角處。</w:t>
            </w:r>
            <w:r w:rsidRPr="00B85894">
              <w:rPr>
                <w:rFonts w:ascii="標楷體" w:hAnsi="標楷體"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1CD8333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□髒污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  <w:p w14:paraId="642EFCB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垃圾</w:t>
            </w:r>
            <w:r w:rsidRPr="00B85894">
              <w:rPr>
                <w:rFonts w:ascii="標楷體" w:hAnsi="標楷體"/>
                <w:sz w:val="20"/>
              </w:rPr>
              <w:t>溢滿</w:t>
            </w:r>
            <w:r w:rsidRPr="00B85894">
              <w:rPr>
                <w:rFonts w:ascii="標楷體" w:hAnsi="標楷體"/>
                <w:sz w:val="20"/>
                <w:u w:val="single"/>
              </w:rPr>
              <w:t xml:space="preserve">    </w:t>
            </w:r>
            <w:r w:rsidRPr="00B85894">
              <w:rPr>
                <w:rFonts w:ascii="標楷體" w:hAnsi="標楷體"/>
                <w:sz w:val="20"/>
              </w:rPr>
              <w:t>處</w:t>
            </w:r>
          </w:p>
        </w:tc>
      </w:tr>
      <w:tr w:rsidR="00B85894" w:rsidRPr="00B85894" w14:paraId="09F38B9D" w14:textId="77777777" w:rsidTr="005455A9">
        <w:trPr>
          <w:cantSplit/>
          <w:trHeight w:val="449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036A3A6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B3103B9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洗 手 檯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268CA0B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22"/>
            </w:pPr>
            <w:r w:rsidRPr="00B85894">
              <w:rPr>
                <w:rFonts w:ascii="標楷體" w:hAnsi="標楷體"/>
                <w:sz w:val="20"/>
              </w:rPr>
              <w:t>□堵塞或髒亂、積垢（</w:t>
            </w:r>
            <w:r w:rsidRPr="00B85894">
              <w:rPr>
                <w:sz w:val="20"/>
              </w:rPr>
              <w:t>檢查方式：採目視並輔以鏡子及手電筒檢查死角處。</w:t>
            </w:r>
            <w:r w:rsidRPr="00B85894">
              <w:rPr>
                <w:rFonts w:ascii="標楷體" w:hAnsi="標楷體"/>
                <w:sz w:val="20"/>
              </w:rPr>
              <w:t>）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91BC8D0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□不潔、置雜物</w:t>
            </w:r>
          </w:p>
        </w:tc>
      </w:tr>
      <w:tr w:rsidR="00B85894" w:rsidRPr="00B85894" w14:paraId="1DFC3B28" w14:textId="77777777" w:rsidTr="005455A9">
        <w:trPr>
          <w:cantSplit/>
          <w:trHeight w:val="265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F3FCB68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D6B4D5F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地    板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883FA60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22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嚴重潮濕或打滑</w:t>
            </w: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積垢</w:t>
            </w: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地板髒污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A28E594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局部</w:t>
            </w:r>
            <w:r w:rsidRPr="00B85894">
              <w:rPr>
                <w:rFonts w:ascii="標楷體" w:hAnsi="標楷體"/>
                <w:sz w:val="20"/>
              </w:rPr>
              <w:t>潮濕不潔</w:t>
            </w:r>
          </w:p>
        </w:tc>
      </w:tr>
      <w:tr w:rsidR="00B85894" w:rsidRPr="00B85894" w14:paraId="3A1B936D" w14:textId="77777777" w:rsidTr="005455A9">
        <w:trPr>
          <w:cantSplit/>
          <w:trHeight w:val="340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0761F95" w14:textId="77777777" w:rsidR="004F0567" w:rsidRPr="00B85894" w:rsidRDefault="004F056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EA67DDA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周邊環境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4371598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環境髒亂</w:t>
            </w:r>
          </w:p>
          <w:p w14:paraId="60445CBB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周圍雜草超過</w:t>
            </w:r>
            <w:r w:rsidRPr="00B85894">
              <w:rPr>
                <w:sz w:val="20"/>
              </w:rPr>
              <w:t>60</w:t>
            </w:r>
            <w:r w:rsidRPr="00B85894">
              <w:rPr>
                <w:sz w:val="20"/>
              </w:rPr>
              <w:t>公分</w:t>
            </w:r>
          </w:p>
          <w:p w14:paraId="39A65D15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清潔用具散亂</w:t>
            </w:r>
          </w:p>
          <w:p w14:paraId="3E4DBEBA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  <w:rPr>
                <w:strike/>
                <w:sz w:val="20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</w:tcPr>
          <w:p w14:paraId="479AC614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□門窗不潔 □鏡子不潔 □天花板不潔</w:t>
            </w:r>
          </w:p>
          <w:p w14:paraId="17ADC54F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□牆壁不潔</w:t>
            </w:r>
          </w:p>
          <w:p w14:paraId="00772B97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□清潔工具任意放置</w:t>
            </w:r>
          </w:p>
          <w:p w14:paraId="76CFE2B2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□堆置雜物</w:t>
            </w:r>
          </w:p>
          <w:p w14:paraId="2038B244" w14:textId="77777777" w:rsidR="004F0567" w:rsidRPr="00B85894" w:rsidRDefault="004F0567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□使用合成樟腦丸</w:t>
            </w:r>
          </w:p>
        </w:tc>
      </w:tr>
      <w:tr w:rsidR="00B85894" w:rsidRPr="00B85894" w14:paraId="23C2C83C" w14:textId="77777777">
        <w:trPr>
          <w:cantSplit/>
          <w:trHeight w:val="267"/>
          <w:jc w:val="center"/>
        </w:trPr>
        <w:tc>
          <w:tcPr>
            <w:tcW w:w="790" w:type="dxa"/>
            <w:vMerge w:val="restart"/>
            <w:tcBorders>
              <w:top w:val="doub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EF38354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rFonts w:ascii="標楷體" w:hAnsi="標楷體"/>
              </w:rPr>
              <w:t>類 別</w:t>
            </w:r>
          </w:p>
        </w:tc>
        <w:tc>
          <w:tcPr>
            <w:tcW w:w="140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F021956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rFonts w:ascii="標楷體" w:hAnsi="標楷體"/>
                <w:b/>
                <w:bCs/>
              </w:rPr>
              <w:t>檢查項目</w:t>
            </w:r>
          </w:p>
        </w:tc>
        <w:tc>
          <w:tcPr>
            <w:tcW w:w="8544" w:type="dxa"/>
            <w:gridSpan w:val="7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E92E0B1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rFonts w:ascii="標楷體" w:hAnsi="標楷體"/>
                <w:b/>
                <w:bCs/>
              </w:rPr>
              <w:t>加 分 項 目</w:t>
            </w:r>
            <w:r w:rsidRPr="00B85894">
              <w:rPr>
                <w:rFonts w:ascii="標楷體" w:hAnsi="標楷體"/>
                <w:sz w:val="20"/>
              </w:rPr>
              <w:t>（請於方格內打ˇ，粗線旁填寫數字），</w:t>
            </w:r>
            <w:r w:rsidRPr="00B85894">
              <w:rPr>
                <w:sz w:val="20"/>
              </w:rPr>
              <w:t>至多</w:t>
            </w:r>
            <w:r w:rsidRPr="00B85894">
              <w:rPr>
                <w:sz w:val="20"/>
              </w:rPr>
              <w:t>10</w:t>
            </w:r>
            <w:r w:rsidRPr="00B85894">
              <w:rPr>
                <w:sz w:val="20"/>
              </w:rPr>
              <w:t>分</w:t>
            </w:r>
          </w:p>
        </w:tc>
      </w:tr>
      <w:tr w:rsidR="00B85894" w:rsidRPr="00B85894" w14:paraId="13DB18F4" w14:textId="77777777">
        <w:trPr>
          <w:cantSplit/>
          <w:trHeight w:val="205"/>
          <w:jc w:val="center"/>
        </w:trPr>
        <w:tc>
          <w:tcPr>
            <w:tcW w:w="790" w:type="dxa"/>
            <w:vMerge/>
            <w:tcBorders>
              <w:top w:val="doub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28868C9" w14:textId="77777777" w:rsidR="004F0567" w:rsidRPr="00B85894" w:rsidRDefault="004F0567"/>
        </w:tc>
        <w:tc>
          <w:tcPr>
            <w:tcW w:w="140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628A955" w14:textId="77777777" w:rsidR="004F0567" w:rsidRPr="00B85894" w:rsidRDefault="004F0567"/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0F4F235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sz w:val="20"/>
              </w:rPr>
              <w:t>加</w:t>
            </w:r>
            <w:r w:rsidRPr="00B85894">
              <w:rPr>
                <w:sz w:val="20"/>
              </w:rPr>
              <w:t>5</w:t>
            </w:r>
            <w:r w:rsidRPr="00B85894">
              <w:rPr>
                <w:sz w:val="20"/>
              </w:rPr>
              <w:t>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FFC9AF1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sz w:val="20"/>
              </w:rPr>
              <w:t>加</w:t>
            </w:r>
            <w:r w:rsidRPr="00B85894">
              <w:rPr>
                <w:sz w:val="20"/>
              </w:rPr>
              <w:t>3</w:t>
            </w:r>
            <w:r w:rsidRPr="00B85894">
              <w:rPr>
                <w:sz w:val="20"/>
              </w:rPr>
              <w:t>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8D0F886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center"/>
            </w:pPr>
            <w:r w:rsidRPr="00B85894">
              <w:rPr>
                <w:sz w:val="20"/>
              </w:rPr>
              <w:t>加</w:t>
            </w:r>
            <w:r w:rsidRPr="00B85894">
              <w:rPr>
                <w:sz w:val="20"/>
              </w:rPr>
              <w:t>1</w:t>
            </w:r>
            <w:r w:rsidRPr="00B85894">
              <w:rPr>
                <w:sz w:val="20"/>
              </w:rPr>
              <w:t>分</w:t>
            </w:r>
          </w:p>
        </w:tc>
      </w:tr>
      <w:tr w:rsidR="0091643E" w:rsidRPr="00B85894" w14:paraId="427AEC66" w14:textId="77777777" w:rsidTr="005C11AF">
        <w:trPr>
          <w:cantSplit/>
          <w:trHeight w:val="245"/>
          <w:jc w:val="center"/>
        </w:trPr>
        <w:tc>
          <w:tcPr>
            <w:tcW w:w="790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7590E2C" w14:textId="77777777" w:rsidR="0091643E" w:rsidRPr="001F39AA" w:rsidRDefault="0091643E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/>
                <w:sz w:val="22"/>
                <w:szCs w:val="22"/>
              </w:rPr>
              <w:t>硬體</w:t>
            </w:r>
          </w:p>
          <w:p w14:paraId="0E819D68" w14:textId="77777777" w:rsidR="0091643E" w:rsidRPr="001F39AA" w:rsidRDefault="0091643E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/>
                <w:sz w:val="22"/>
                <w:szCs w:val="22"/>
              </w:rPr>
              <w:t>設備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D805615" w14:textId="77777777" w:rsidR="0091643E" w:rsidRPr="00B85894" w:rsidRDefault="0091643E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照    明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F73190D" w14:textId="77777777" w:rsidR="0091643E" w:rsidRPr="00B85894" w:rsidRDefault="0091643E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□採用節水、節能省電設備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D94F51E" w14:textId="77777777" w:rsidR="0091643E" w:rsidRPr="00B85894" w:rsidRDefault="0091643E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68C613B" w14:textId="77777777" w:rsidR="0091643E" w:rsidRPr="00B85894" w:rsidRDefault="0091643E">
            <w:pPr>
              <w:pStyle w:val="Standard"/>
              <w:snapToGrid w:val="0"/>
              <w:spacing w:line="200" w:lineRule="exact"/>
            </w:pPr>
            <w:r w:rsidRPr="00B85894">
              <w:rPr>
                <w:rFonts w:ascii="標楷體" w:hAnsi="標楷體"/>
                <w:sz w:val="20"/>
              </w:rPr>
              <w:t>□利用自然採光</w:t>
            </w:r>
          </w:p>
        </w:tc>
      </w:tr>
      <w:tr w:rsidR="0091643E" w:rsidRPr="00B85894" w14:paraId="37FCE770" w14:textId="77777777" w:rsidTr="005C11AF">
        <w:trPr>
          <w:cantSplit/>
          <w:trHeight w:val="266"/>
          <w:jc w:val="center"/>
        </w:trPr>
        <w:tc>
          <w:tcPr>
            <w:tcW w:w="79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0CBE857" w14:textId="77777777" w:rsidR="0091643E" w:rsidRPr="001F39AA" w:rsidRDefault="0091643E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99CF892" w14:textId="77777777" w:rsidR="0091643E" w:rsidRPr="00B85894" w:rsidRDefault="0091643E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簡便清掃工具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5F8BDE7" w14:textId="77777777" w:rsidR="0091643E" w:rsidRPr="00B85894" w:rsidRDefault="0091643E">
            <w:pPr>
              <w:pStyle w:val="Standard"/>
              <w:snapToGrid w:val="0"/>
              <w:spacing w:line="200" w:lineRule="exact"/>
              <w:ind w:left="210" w:hanging="210"/>
            </w:pPr>
            <w:r w:rsidRPr="00B85894">
              <w:rPr>
                <w:rFonts w:ascii="標楷體" w:hAnsi="標楷體"/>
                <w:sz w:val="20"/>
              </w:rPr>
              <w:t>□於廁間提供使用人簡易自行清理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29A0320" w14:textId="77777777" w:rsidR="0091643E" w:rsidRPr="00B85894" w:rsidRDefault="0091643E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976A74C" w14:textId="77777777" w:rsidR="0091643E" w:rsidRPr="00B85894" w:rsidRDefault="0091643E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</w:tr>
      <w:tr w:rsidR="0091643E" w:rsidRPr="00B85894" w14:paraId="5F2D4AEC" w14:textId="77777777" w:rsidTr="004F5F89">
        <w:trPr>
          <w:cantSplit/>
          <w:trHeight w:val="221"/>
          <w:jc w:val="center"/>
        </w:trPr>
        <w:tc>
          <w:tcPr>
            <w:tcW w:w="79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C478727" w14:textId="77777777" w:rsidR="0091643E" w:rsidRPr="001F39AA" w:rsidRDefault="0091643E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F18F0B5" w14:textId="77777777" w:rsidR="0091643E" w:rsidRPr="00B85894" w:rsidRDefault="0091643E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  <w:lang w:eastAsia="zh-HK"/>
              </w:rPr>
              <w:t>無障礙或友善設施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AD72E3D" w14:textId="77777777" w:rsidR="0091643E" w:rsidRPr="003D30E0" w:rsidRDefault="0091643E">
            <w:pPr>
              <w:pStyle w:val="Standard"/>
              <w:snapToGrid w:val="0"/>
              <w:spacing w:line="200" w:lineRule="exact"/>
              <w:ind w:left="210" w:hanging="210"/>
            </w:pPr>
            <w:r w:rsidRPr="003D30E0">
              <w:rPr>
                <w:rFonts w:ascii="標楷體" w:hAnsi="標楷體"/>
                <w:sz w:val="20"/>
              </w:rPr>
              <w:t>□馬桶周圍設置靠背、急救鈴、廁紙架、小蓮蓬頭或小洗手盆等配備。</w:t>
            </w:r>
          </w:p>
          <w:p w14:paraId="0C15B5E0" w14:textId="04E7E4A8" w:rsidR="0091643E" w:rsidRPr="003D30E0" w:rsidRDefault="0091643E" w:rsidP="004F5F89">
            <w:pPr>
              <w:pStyle w:val="Standard"/>
              <w:snapToGrid w:val="0"/>
              <w:spacing w:line="200" w:lineRule="exact"/>
              <w:ind w:left="210" w:hanging="210"/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rFonts w:ascii="標楷體" w:hAnsi="標楷體"/>
                <w:sz w:val="20"/>
                <w:lang w:eastAsia="zh-HK"/>
              </w:rPr>
              <w:t>設置扶手</w:t>
            </w:r>
            <w:r w:rsidRPr="003D30E0">
              <w:rPr>
                <w:rFonts w:ascii="標楷體" w:hAnsi="標楷體"/>
                <w:sz w:val="20"/>
              </w:rPr>
              <w:t>（蹲式廁間皆需設置）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7EF1271" w14:textId="77777777" w:rsidR="0091643E" w:rsidRPr="003D30E0" w:rsidRDefault="0091643E">
            <w:pPr>
              <w:pStyle w:val="Standard"/>
              <w:snapToGrid w:val="0"/>
              <w:spacing w:line="240" w:lineRule="exact"/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sz w:val="20"/>
              </w:rPr>
              <w:t>設置感應式水龍頭</w:t>
            </w:r>
          </w:p>
          <w:p w14:paraId="69A33823" w14:textId="77777777" w:rsidR="0091643E" w:rsidRPr="003D30E0" w:rsidRDefault="0091643E">
            <w:pPr>
              <w:pStyle w:val="Standard"/>
              <w:snapToGrid w:val="0"/>
              <w:spacing w:line="240" w:lineRule="exact"/>
            </w:pPr>
            <w:r w:rsidRPr="003D30E0">
              <w:rPr>
                <w:rFonts w:ascii="標楷體" w:hAnsi="標楷體"/>
                <w:sz w:val="20"/>
              </w:rPr>
              <w:t>□廁所有提供尿布檯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5AD94AC" w14:textId="77777777" w:rsidR="0091643E" w:rsidRPr="003D30E0" w:rsidRDefault="0091643E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</w:tr>
      <w:tr w:rsidR="00B85894" w:rsidRPr="00B85894" w14:paraId="41139729" w14:textId="77777777">
        <w:trPr>
          <w:cantSplit/>
          <w:trHeight w:val="338"/>
          <w:jc w:val="center"/>
        </w:trPr>
        <w:tc>
          <w:tcPr>
            <w:tcW w:w="79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7A021AA" w14:textId="77777777" w:rsidR="004F0567" w:rsidRPr="001F39AA" w:rsidRDefault="004F0567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/>
                <w:sz w:val="22"/>
                <w:szCs w:val="22"/>
              </w:rPr>
              <w:t>如廁文化標示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538601C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文    宣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CA3695F" w14:textId="68E6FDBB" w:rsidR="004F0567" w:rsidRPr="003D30E0" w:rsidRDefault="004F0567" w:rsidP="0091643E">
            <w:pPr>
              <w:pStyle w:val="Standard"/>
              <w:snapToGrid w:val="0"/>
              <w:spacing w:line="200" w:lineRule="exact"/>
              <w:ind w:left="210" w:hanging="210"/>
              <w:jc w:val="both"/>
            </w:pPr>
            <w:r w:rsidRPr="003D30E0">
              <w:rPr>
                <w:rFonts w:ascii="標楷體" w:hAnsi="標楷體"/>
                <w:sz w:val="20"/>
              </w:rPr>
              <w:t>□有操作型文宣（每一廁間、小便斗及洗手檯皆須設置）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40E3090" w14:textId="77777777" w:rsidR="004F0567" w:rsidRPr="003D30E0" w:rsidRDefault="004F0567">
            <w:pPr>
              <w:pStyle w:val="Standard"/>
              <w:snapToGrid w:val="0"/>
              <w:spacing w:line="240" w:lineRule="exact"/>
              <w:ind w:left="210" w:hanging="210"/>
              <w:jc w:val="both"/>
            </w:pPr>
            <w:r w:rsidRPr="003D30E0">
              <w:rPr>
                <w:rFonts w:ascii="標楷體" w:hAnsi="標楷體"/>
                <w:sz w:val="20"/>
              </w:rPr>
              <w:t>□宣導文字至少提供兩種語言說明</w:t>
            </w:r>
          </w:p>
          <w:p w14:paraId="1F69CFFE" w14:textId="77777777" w:rsidR="004F0567" w:rsidRPr="003D30E0" w:rsidRDefault="004F0567">
            <w:pPr>
              <w:pStyle w:val="Standard"/>
              <w:snapToGrid w:val="0"/>
              <w:spacing w:line="240" w:lineRule="exact"/>
              <w:ind w:left="210" w:hanging="210"/>
              <w:jc w:val="both"/>
            </w:pPr>
            <w:r w:rsidRPr="003D30E0">
              <w:rPr>
                <w:rFonts w:ascii="標楷體" w:hAnsi="標楷體"/>
                <w:sz w:val="20"/>
              </w:rPr>
              <w:t>□語音或影音方式宣導如廁文化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95D0848" w14:textId="77777777" w:rsidR="004F0567" w:rsidRPr="003D30E0" w:rsidRDefault="004F0567">
            <w:pPr>
              <w:pStyle w:val="Standard"/>
              <w:snapToGrid w:val="0"/>
              <w:spacing w:line="20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B85894" w:rsidRPr="00B85894" w14:paraId="42AA5012" w14:textId="77777777">
        <w:trPr>
          <w:cantSplit/>
          <w:trHeight w:val="230"/>
          <w:jc w:val="center"/>
        </w:trPr>
        <w:tc>
          <w:tcPr>
            <w:tcW w:w="79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79AD40A" w14:textId="77777777" w:rsidR="004F0567" w:rsidRPr="001F39AA" w:rsidRDefault="004F0567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/>
                <w:sz w:val="22"/>
                <w:szCs w:val="22"/>
              </w:rPr>
              <w:t>清潔</w:t>
            </w:r>
          </w:p>
          <w:p w14:paraId="79C55CCB" w14:textId="77777777" w:rsidR="004F0567" w:rsidRPr="001F39AA" w:rsidRDefault="004F0567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/>
                <w:sz w:val="22"/>
                <w:szCs w:val="22"/>
              </w:rPr>
              <w:t>維護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385DDCB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大小便器廁位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19A8CEF" w14:textId="77777777" w:rsidR="004F0567" w:rsidRPr="003D30E0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□提供坐式便器廁間便座坐墊紙、消毒液或其他清潔用品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11DA503" w14:textId="77777777" w:rsidR="004F0567" w:rsidRPr="003D30E0" w:rsidRDefault="004F0567">
            <w:pPr>
              <w:pStyle w:val="Standard"/>
              <w:snapToGrid w:val="0"/>
              <w:spacing w:line="24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□免治馬桶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950250D" w14:textId="6C139428" w:rsidR="0091643E" w:rsidRPr="003D30E0" w:rsidRDefault="004F0567" w:rsidP="004F5F89">
            <w:pPr>
              <w:pStyle w:val="Standard"/>
              <w:snapToGrid w:val="0"/>
              <w:spacing w:line="20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□廁所有提供衛生紙</w:t>
            </w:r>
          </w:p>
        </w:tc>
      </w:tr>
      <w:tr w:rsidR="00B85894" w:rsidRPr="00B85894" w14:paraId="6CDE564A" w14:textId="77777777">
        <w:trPr>
          <w:cantSplit/>
          <w:trHeight w:val="230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ACE9A82" w14:textId="77777777" w:rsidR="004F0567" w:rsidRPr="001F39AA" w:rsidRDefault="004F0567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30A2A26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洗 手 檯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7FF9AC5" w14:textId="77777777" w:rsidR="004F0567" w:rsidRPr="003D30E0" w:rsidRDefault="004F0567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3E13C6D" w14:textId="77777777" w:rsidR="004F0567" w:rsidRPr="003D30E0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□提供手部清潔用品</w:t>
            </w:r>
          </w:p>
          <w:p w14:paraId="52D80FAB" w14:textId="77777777" w:rsidR="004F0567" w:rsidRPr="003D30E0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□提供烘(乾)手用品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5DDE671" w14:textId="77777777" w:rsidR="004F0567" w:rsidRPr="003D30E0" w:rsidRDefault="004F0567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</w:tr>
      <w:tr w:rsidR="00B85894" w:rsidRPr="00B85894" w14:paraId="7D327203" w14:textId="77777777">
        <w:trPr>
          <w:cantSplit/>
          <w:trHeight w:val="443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8A13B89" w14:textId="77777777" w:rsidR="004F0567" w:rsidRPr="001F39AA" w:rsidRDefault="004F0567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C75CAEA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檢查紀錄表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5DF64C2C" w14:textId="77777777" w:rsidR="004F0567" w:rsidRPr="003D30E0" w:rsidRDefault="004F0567">
            <w:pPr>
              <w:pStyle w:val="Standard"/>
              <w:snapToGrid w:val="0"/>
              <w:spacing w:line="20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4CD513AB" w14:textId="77777777" w:rsidR="004F0567" w:rsidRPr="003D30E0" w:rsidRDefault="004F0567">
            <w:pPr>
              <w:pStyle w:val="Standard"/>
              <w:snapToGrid w:val="0"/>
              <w:spacing w:line="200" w:lineRule="exact"/>
              <w:ind w:left="208" w:hanging="208"/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sz w:val="20"/>
              </w:rPr>
              <w:t>清掃或檢查出勤紀錄每日各</w:t>
            </w:r>
            <w:r w:rsidRPr="003D30E0">
              <w:rPr>
                <w:sz w:val="20"/>
              </w:rPr>
              <w:t>4</w:t>
            </w:r>
            <w:r w:rsidRPr="003D30E0">
              <w:rPr>
                <w:sz w:val="20"/>
              </w:rPr>
              <w:t>次</w:t>
            </w:r>
            <w:r w:rsidRPr="003D30E0">
              <w:rPr>
                <w:rFonts w:ascii="標楷體" w:hAnsi="標楷體"/>
                <w:sz w:val="20"/>
              </w:rPr>
              <w:t>(</w:t>
            </w:r>
            <w:r w:rsidRPr="003D30E0">
              <w:rPr>
                <w:sz w:val="20"/>
              </w:rPr>
              <w:t>含</w:t>
            </w:r>
            <w:r w:rsidRPr="003D30E0">
              <w:rPr>
                <w:rFonts w:ascii="標楷體" w:hAnsi="標楷體"/>
                <w:sz w:val="20"/>
              </w:rPr>
              <w:t>)</w:t>
            </w:r>
            <w:r w:rsidRPr="003D30E0">
              <w:rPr>
                <w:sz w:val="20"/>
              </w:rPr>
              <w:t>以上</w:t>
            </w:r>
            <w:r w:rsidRPr="003D30E0">
              <w:rPr>
                <w:sz w:val="20"/>
              </w:rPr>
              <w:t>(</w:t>
            </w:r>
            <w:r w:rsidRPr="003D30E0">
              <w:rPr>
                <w:sz w:val="20"/>
              </w:rPr>
              <w:t>上午及下午至少各</w:t>
            </w:r>
            <w:r w:rsidRPr="003D30E0">
              <w:rPr>
                <w:sz w:val="20"/>
              </w:rPr>
              <w:t>2</w:t>
            </w:r>
            <w:r w:rsidRPr="003D30E0">
              <w:rPr>
                <w:sz w:val="20"/>
              </w:rPr>
              <w:t>次</w:t>
            </w:r>
            <w:r w:rsidRPr="003D30E0"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5605F3D" w14:textId="77777777" w:rsidR="004F0567" w:rsidRPr="003D30E0" w:rsidRDefault="004F0567">
            <w:pPr>
              <w:pStyle w:val="Standard"/>
              <w:snapToGrid w:val="0"/>
              <w:spacing w:line="200" w:lineRule="exact"/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sz w:val="20"/>
              </w:rPr>
              <w:t>清掃或檢查出勤紀錄每日各</w:t>
            </w:r>
            <w:r w:rsidRPr="003D30E0">
              <w:rPr>
                <w:sz w:val="20"/>
              </w:rPr>
              <w:t>3</w:t>
            </w:r>
            <w:r w:rsidRPr="003D30E0">
              <w:rPr>
                <w:sz w:val="20"/>
              </w:rPr>
              <w:t>次（含</w:t>
            </w:r>
            <w:r w:rsidRPr="003D30E0">
              <w:rPr>
                <w:rFonts w:ascii="標楷體" w:hAnsi="標楷體"/>
                <w:sz w:val="20"/>
              </w:rPr>
              <w:t>)</w:t>
            </w:r>
            <w:r w:rsidRPr="003D30E0">
              <w:rPr>
                <w:sz w:val="20"/>
              </w:rPr>
              <w:t>以上</w:t>
            </w:r>
          </w:p>
        </w:tc>
      </w:tr>
      <w:tr w:rsidR="00B85894" w:rsidRPr="00B85894" w14:paraId="0FBA795D" w14:textId="77777777">
        <w:trPr>
          <w:cantSplit/>
          <w:trHeight w:val="406"/>
          <w:jc w:val="center"/>
        </w:trPr>
        <w:tc>
          <w:tcPr>
            <w:tcW w:w="790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34CC88A" w14:textId="77777777" w:rsidR="004F0567" w:rsidRPr="001F39AA" w:rsidRDefault="004F0567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3B61BE5" w14:textId="77777777" w:rsidR="004F0567" w:rsidRPr="00B85894" w:rsidRDefault="004F0567">
            <w:pPr>
              <w:pStyle w:val="Standard"/>
              <w:snapToGrid w:val="0"/>
              <w:spacing w:line="200" w:lineRule="exact"/>
              <w:jc w:val="both"/>
            </w:pPr>
            <w:r w:rsidRPr="00B85894">
              <w:rPr>
                <w:rFonts w:ascii="標楷體" w:hAnsi="標楷體"/>
                <w:sz w:val="20"/>
              </w:rPr>
              <w:t>周邊環境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C58D7C9" w14:textId="77777777" w:rsidR="004F0567" w:rsidRPr="00B85894" w:rsidRDefault="004F0567">
            <w:pPr>
              <w:pStyle w:val="Standard"/>
              <w:snapToGrid w:val="0"/>
              <w:spacing w:line="24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75B31AD" w14:textId="77777777" w:rsidR="004F0567" w:rsidRPr="00B85894" w:rsidRDefault="004F0567">
            <w:pPr>
              <w:pStyle w:val="Standard"/>
              <w:snapToGrid w:val="0"/>
              <w:spacing w:line="240" w:lineRule="exact"/>
              <w:ind w:left="208" w:hanging="208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008DBD33" w14:textId="77777777" w:rsidR="004F0567" w:rsidRPr="00B85894" w:rsidRDefault="004F0567">
            <w:pPr>
              <w:pStyle w:val="Standard"/>
              <w:snapToGrid w:val="0"/>
              <w:spacing w:line="24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綠美化</w:t>
            </w:r>
          </w:p>
          <w:p w14:paraId="58A01109" w14:textId="77777777" w:rsidR="004F0567" w:rsidRPr="00B85894" w:rsidRDefault="004F0567">
            <w:pPr>
              <w:pStyle w:val="Standard"/>
              <w:snapToGrid w:val="0"/>
              <w:spacing w:line="240" w:lineRule="exact"/>
              <w:ind w:left="208" w:hanging="208"/>
            </w:pPr>
            <w:r w:rsidRPr="00B85894">
              <w:rPr>
                <w:rFonts w:ascii="標楷體" w:hAnsi="標楷體"/>
                <w:sz w:val="20"/>
              </w:rPr>
              <w:t>□</w:t>
            </w:r>
            <w:r w:rsidRPr="00B85894">
              <w:rPr>
                <w:sz w:val="20"/>
              </w:rPr>
              <w:t>地方特色</w:t>
            </w:r>
          </w:p>
        </w:tc>
      </w:tr>
      <w:tr w:rsidR="00A84E65" w:rsidRPr="00B85894" w14:paraId="0DD6A865" w14:textId="77777777">
        <w:trPr>
          <w:cantSplit/>
          <w:trHeight w:val="406"/>
          <w:jc w:val="center"/>
        </w:trPr>
        <w:tc>
          <w:tcPr>
            <w:tcW w:w="79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53BCD93" w14:textId="77777777" w:rsidR="001F39AA" w:rsidRPr="001F39AA" w:rsidRDefault="001F39AA" w:rsidP="001F39AA">
            <w:pPr>
              <w:pStyle w:val="Standard"/>
              <w:snapToGrid w:val="0"/>
              <w:spacing w:line="20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1F39AA">
              <w:rPr>
                <w:rFonts w:ascii="標楷體" w:hAnsi="標楷體" w:hint="eastAsia"/>
                <w:sz w:val="22"/>
                <w:szCs w:val="22"/>
              </w:rPr>
              <w:t>性別</w:t>
            </w:r>
          </w:p>
          <w:p w14:paraId="57605006" w14:textId="022309CE" w:rsidR="00A84E65" w:rsidRPr="001F39AA" w:rsidRDefault="001F39AA" w:rsidP="001F39AA">
            <w:pPr>
              <w:pStyle w:val="Standard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1F39AA">
              <w:rPr>
                <w:rFonts w:ascii="標楷體" w:hAnsi="標楷體" w:hint="eastAsia"/>
                <w:sz w:val="22"/>
                <w:szCs w:val="22"/>
              </w:rPr>
              <w:t>平等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4EADB1C" w14:textId="4FA7A594" w:rsidR="00476435" w:rsidRPr="00B85894" w:rsidRDefault="001F39AA" w:rsidP="00476435">
            <w:pPr>
              <w:pStyle w:val="Standard"/>
              <w:snapToGrid w:val="0"/>
              <w:spacing w:line="20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性別友善設</w:t>
            </w:r>
            <w:r w:rsidR="00476435">
              <w:rPr>
                <w:rFonts w:ascii="標楷體" w:hAnsi="標楷體" w:hint="eastAsia"/>
                <w:sz w:val="20"/>
              </w:rPr>
              <w:t>備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60E48E59" w14:textId="364734BC" w:rsidR="00A84E65" w:rsidRPr="00B85894" w:rsidRDefault="00A84E65" w:rsidP="00A84E65">
            <w:pPr>
              <w:pStyle w:val="Standard"/>
              <w:snapToGrid w:val="0"/>
              <w:spacing w:line="240" w:lineRule="exact"/>
              <w:rPr>
                <w:rFonts w:ascii="標楷體" w:hAnsi="標楷體"/>
                <w:sz w:val="20"/>
              </w:rPr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rFonts w:ascii="標楷體" w:hAnsi="標楷體" w:hint="eastAsia"/>
                <w:sz w:val="20"/>
              </w:rPr>
              <w:t>設置性別友善廁所提供民眾使用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B35C99E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ind w:left="208" w:hanging="208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98491B6" w14:textId="64BECFD6" w:rsidR="00A84E65" w:rsidRPr="00B85894" w:rsidRDefault="00A84E65" w:rsidP="00A84E65">
            <w:pPr>
              <w:pStyle w:val="Standard"/>
              <w:snapToGrid w:val="0"/>
              <w:spacing w:line="240" w:lineRule="exact"/>
              <w:ind w:left="208" w:hanging="208"/>
              <w:rPr>
                <w:rFonts w:ascii="標楷體" w:hAnsi="標楷體"/>
                <w:sz w:val="20"/>
              </w:rPr>
            </w:pPr>
            <w:r w:rsidRPr="003D30E0">
              <w:rPr>
                <w:rFonts w:ascii="標楷體" w:hAnsi="標楷體"/>
                <w:sz w:val="20"/>
              </w:rPr>
              <w:t>□</w:t>
            </w:r>
            <w:r w:rsidRPr="003D30E0">
              <w:rPr>
                <w:rFonts w:ascii="標楷體" w:hAnsi="標楷體" w:hint="eastAsia"/>
                <w:sz w:val="20"/>
              </w:rPr>
              <w:t>提供免費生理用品</w:t>
            </w:r>
          </w:p>
        </w:tc>
      </w:tr>
      <w:tr w:rsidR="00A84E65" w:rsidRPr="00B85894" w14:paraId="58025BCD" w14:textId="77777777">
        <w:trPr>
          <w:cantSplit/>
          <w:trHeight w:val="552"/>
          <w:jc w:val="center"/>
        </w:trPr>
        <w:tc>
          <w:tcPr>
            <w:tcW w:w="2199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7FCEA3B9" w14:textId="77777777" w:rsidR="00A84E65" w:rsidRPr="00B85894" w:rsidRDefault="00A84E65" w:rsidP="00A84E65">
            <w:pPr>
              <w:pStyle w:val="Standard"/>
              <w:snapToGrid w:val="0"/>
              <w:spacing w:line="300" w:lineRule="exact"/>
              <w:ind w:left="2" w:hanging="2"/>
              <w:jc w:val="both"/>
            </w:pPr>
            <w:r w:rsidRPr="00B85894">
              <w:rPr>
                <w:bCs/>
                <w:sz w:val="20"/>
              </w:rPr>
              <w:t>現場照片</w:t>
            </w:r>
            <w:r w:rsidRPr="00B85894">
              <w:rPr>
                <w:bCs/>
                <w:sz w:val="20"/>
              </w:rPr>
              <w:t>(</w:t>
            </w:r>
            <w:r w:rsidRPr="00B85894">
              <w:rPr>
                <w:bCs/>
                <w:sz w:val="20"/>
              </w:rPr>
              <w:t>每稽查場次之缺失應至少檢附</w:t>
            </w:r>
            <w:r w:rsidRPr="00B85894">
              <w:rPr>
                <w:bCs/>
                <w:sz w:val="20"/>
              </w:rPr>
              <w:t>2</w:t>
            </w:r>
            <w:r w:rsidRPr="00B85894">
              <w:rPr>
                <w:bCs/>
                <w:sz w:val="20"/>
              </w:rPr>
              <w:t>張</w:t>
            </w:r>
            <w:r w:rsidRPr="00B85894">
              <w:rPr>
                <w:bCs/>
                <w:sz w:val="20"/>
              </w:rPr>
              <w:t>)</w:t>
            </w:r>
          </w:p>
        </w:tc>
        <w:tc>
          <w:tcPr>
            <w:tcW w:w="8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56BE03A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jc w:val="both"/>
            </w:pPr>
            <w:r w:rsidRPr="00B85894">
              <w:rPr>
                <w:rFonts w:ascii="標楷體" w:hAnsi="標楷體"/>
                <w:bCs/>
                <w:sz w:val="20"/>
                <w:shd w:val="clear" w:color="auto" w:fill="D8D8D8"/>
              </w:rPr>
              <w:t>總評</w:t>
            </w:r>
            <w:r w:rsidRPr="00B85894">
              <w:rPr>
                <w:rFonts w:ascii="標楷體" w:hAnsi="標楷體"/>
                <w:bCs/>
                <w:sz w:val="20"/>
              </w:rPr>
              <w:t>：本次檢查結果應改善項目：</w:t>
            </w:r>
          </w:p>
          <w:p w14:paraId="0685D9D4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jc w:val="both"/>
            </w:pPr>
            <w:r w:rsidRPr="00B85894">
              <w:rPr>
                <w:bCs/>
                <w:sz w:val="20"/>
              </w:rPr>
              <w:t>1.</w:t>
            </w:r>
            <w:r w:rsidRPr="00B85894">
              <w:rPr>
                <w:bCs/>
                <w:sz w:val="20"/>
              </w:rPr>
              <w:t>硬體設備共計</w:t>
            </w:r>
            <w:r w:rsidRPr="00B85894">
              <w:rPr>
                <w:bCs/>
                <w:sz w:val="20"/>
                <w:u w:val="single"/>
              </w:rPr>
              <w:t xml:space="preserve">         </w:t>
            </w:r>
            <w:r w:rsidRPr="00B85894">
              <w:rPr>
                <w:bCs/>
                <w:sz w:val="20"/>
              </w:rPr>
              <w:t>項。</w:t>
            </w:r>
            <w:r w:rsidRPr="00B85894">
              <w:rPr>
                <w:bCs/>
                <w:sz w:val="20"/>
              </w:rPr>
              <w:t>2.</w:t>
            </w:r>
            <w:r w:rsidRPr="00B85894">
              <w:rPr>
                <w:bCs/>
                <w:sz w:val="20"/>
              </w:rPr>
              <w:t>維護檢查紀錄共計</w:t>
            </w:r>
            <w:r w:rsidRPr="00B85894">
              <w:rPr>
                <w:bCs/>
                <w:sz w:val="20"/>
                <w:u w:val="single"/>
              </w:rPr>
              <w:t xml:space="preserve">          </w:t>
            </w:r>
            <w:r w:rsidRPr="00B85894">
              <w:rPr>
                <w:bCs/>
                <w:sz w:val="20"/>
              </w:rPr>
              <w:t>項。</w:t>
            </w:r>
            <w:r w:rsidRPr="00B85894">
              <w:rPr>
                <w:bCs/>
                <w:sz w:val="20"/>
              </w:rPr>
              <w:t>3.</w:t>
            </w:r>
            <w:r w:rsidRPr="00B85894">
              <w:rPr>
                <w:bCs/>
                <w:sz w:val="20"/>
              </w:rPr>
              <w:t>清潔維護共計</w:t>
            </w:r>
            <w:r w:rsidRPr="00B85894">
              <w:rPr>
                <w:bCs/>
                <w:sz w:val="20"/>
                <w:u w:val="single"/>
              </w:rPr>
              <w:t xml:space="preserve">         </w:t>
            </w:r>
            <w:r w:rsidRPr="00B85894">
              <w:rPr>
                <w:bCs/>
                <w:sz w:val="20"/>
              </w:rPr>
              <w:t>項。</w:t>
            </w:r>
            <w:r w:rsidRPr="00B85894">
              <w:rPr>
                <w:bCs/>
                <w:sz w:val="20"/>
              </w:rPr>
              <w:t>4.</w:t>
            </w:r>
            <w:r w:rsidRPr="00B85894">
              <w:rPr>
                <w:bCs/>
                <w:sz w:val="20"/>
              </w:rPr>
              <w:t>總分：</w:t>
            </w:r>
            <w:r w:rsidRPr="00B85894">
              <w:rPr>
                <w:bCs/>
                <w:sz w:val="20"/>
                <w:u w:val="single"/>
              </w:rPr>
              <w:t xml:space="preserve">          </w:t>
            </w:r>
            <w:r w:rsidRPr="00B85894">
              <w:rPr>
                <w:bCs/>
                <w:sz w:val="20"/>
              </w:rPr>
              <w:t>分。</w:t>
            </w:r>
          </w:p>
        </w:tc>
      </w:tr>
      <w:tr w:rsidR="00A84E65" w:rsidRPr="00B85894" w14:paraId="178D05CB" w14:textId="77777777">
        <w:trPr>
          <w:cantSplit/>
          <w:trHeight w:val="525"/>
          <w:jc w:val="center"/>
        </w:trPr>
        <w:tc>
          <w:tcPr>
            <w:tcW w:w="10743" w:type="dxa"/>
            <w:gridSpan w:val="10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</w:tcPr>
          <w:p w14:paraId="6D88B3BE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rPr>
                <w:bCs/>
                <w:sz w:val="20"/>
              </w:rPr>
            </w:pPr>
            <w:r w:rsidRPr="00B85894">
              <w:rPr>
                <w:bCs/>
                <w:sz w:val="20"/>
                <w:shd w:val="clear" w:color="auto" w:fill="D8D8D8"/>
              </w:rPr>
              <w:t>總評</w:t>
            </w:r>
            <w:r w:rsidRPr="00B85894">
              <w:rPr>
                <w:bCs/>
                <w:sz w:val="20"/>
              </w:rPr>
              <w:t>綜合意見</w:t>
            </w:r>
            <w:r w:rsidRPr="00B85894">
              <w:rPr>
                <w:rFonts w:ascii="標楷體" w:hAnsi="標楷體"/>
                <w:bCs/>
                <w:sz w:val="20"/>
              </w:rPr>
              <w:t>（針對</w:t>
            </w:r>
            <w:r w:rsidRPr="00B85894">
              <w:rPr>
                <w:rFonts w:ascii="標楷體" w:hAnsi="標楷體"/>
                <w:bCs/>
                <w:sz w:val="20"/>
                <w:shd w:val="clear" w:color="auto" w:fill="D8D8D8"/>
              </w:rPr>
              <w:t>總評</w:t>
            </w:r>
            <w:r w:rsidRPr="00B85894">
              <w:rPr>
                <w:rFonts w:ascii="標楷體" w:hAnsi="標楷體"/>
                <w:bCs/>
                <w:sz w:val="20"/>
              </w:rPr>
              <w:t>應改善項目</w:t>
            </w:r>
            <w:r w:rsidRPr="00B85894">
              <w:rPr>
                <w:rFonts w:ascii="標楷體" w:hAnsi="標楷體"/>
                <w:bCs/>
                <w:sz w:val="20"/>
                <w:u w:val="single"/>
              </w:rPr>
              <w:t>簡要摘錄</w:t>
            </w:r>
            <w:r w:rsidRPr="00B85894">
              <w:rPr>
                <w:rFonts w:ascii="標楷體" w:hAnsi="標楷體"/>
                <w:bCs/>
                <w:sz w:val="20"/>
              </w:rPr>
              <w:t>評鑑結果，如評鑑應改善項目少於6項，得不予填寫）</w:t>
            </w:r>
            <w:r w:rsidRPr="00B85894">
              <w:rPr>
                <w:bCs/>
                <w:sz w:val="20"/>
              </w:rPr>
              <w:t>：</w:t>
            </w:r>
          </w:p>
          <w:p w14:paraId="30646BEC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</w:pPr>
          </w:p>
        </w:tc>
      </w:tr>
      <w:tr w:rsidR="00A84E65" w:rsidRPr="00B85894" w14:paraId="35BC6F0E" w14:textId="77777777">
        <w:trPr>
          <w:cantSplit/>
          <w:trHeight w:val="406"/>
          <w:jc w:val="center"/>
        </w:trPr>
        <w:tc>
          <w:tcPr>
            <w:tcW w:w="3280" w:type="dxa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1823F40C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jc w:val="both"/>
            </w:pPr>
            <w:r w:rsidRPr="00B85894">
              <w:rPr>
                <w:rFonts w:ascii="標楷體" w:hAnsi="標楷體"/>
                <w:bCs/>
                <w:sz w:val="22"/>
                <w:szCs w:val="22"/>
              </w:rPr>
              <w:t>受檢單位簽名</w:t>
            </w:r>
          </w:p>
        </w:tc>
        <w:tc>
          <w:tcPr>
            <w:tcW w:w="3297" w:type="dxa"/>
            <w:gridSpan w:val="4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365625C9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jc w:val="both"/>
            </w:pPr>
            <w:r w:rsidRPr="00B85894">
              <w:rPr>
                <w:rFonts w:ascii="標楷體" w:hAnsi="標楷體"/>
                <w:bCs/>
                <w:sz w:val="22"/>
                <w:szCs w:val="22"/>
              </w:rPr>
              <w:t>檢查單位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5" w:type="dxa"/>
            </w:tcMar>
            <w:vAlign w:val="center"/>
          </w:tcPr>
          <w:p w14:paraId="21F4570E" w14:textId="77777777" w:rsidR="00A84E65" w:rsidRPr="00B85894" w:rsidRDefault="00A84E65" w:rsidP="00A84E65">
            <w:pPr>
              <w:pStyle w:val="Standard"/>
              <w:snapToGrid w:val="0"/>
              <w:spacing w:line="240" w:lineRule="exact"/>
              <w:jc w:val="both"/>
            </w:pPr>
            <w:r w:rsidRPr="00B85894">
              <w:rPr>
                <w:rFonts w:ascii="標楷體" w:hAnsi="標楷體"/>
                <w:bCs/>
                <w:sz w:val="22"/>
                <w:szCs w:val="22"/>
              </w:rPr>
              <w:t>檢查員簽(名)章</w:t>
            </w:r>
          </w:p>
        </w:tc>
      </w:tr>
    </w:tbl>
    <w:p w14:paraId="6EE0B6CF" w14:textId="523890F2" w:rsidR="004F0567" w:rsidRPr="00B85894" w:rsidRDefault="004F0567">
      <w:pPr>
        <w:pStyle w:val="Standard"/>
        <w:spacing w:line="400" w:lineRule="exact"/>
        <w:ind w:right="-566"/>
        <w:jc w:val="right"/>
      </w:pPr>
      <w:r w:rsidRPr="00B858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09A0" wp14:editId="66793023">
                <wp:simplePos x="0" y="0"/>
                <wp:positionH relativeFrom="column">
                  <wp:posOffset>-49530</wp:posOffset>
                </wp:positionH>
                <wp:positionV relativeFrom="paragraph">
                  <wp:posOffset>39370</wp:posOffset>
                </wp:positionV>
                <wp:extent cx="5734173" cy="272538"/>
                <wp:effectExtent l="0" t="0" r="19050" b="1333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173" cy="272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EEE159" w14:textId="77777777" w:rsidR="004F0567" w:rsidRDefault="004F0567">
                            <w:pPr>
                              <w:pStyle w:val="Framecontents"/>
                              <w:snapToGrid w:val="0"/>
                              <w:spacing w:line="240" w:lineRule="atLeast"/>
                            </w:pPr>
                            <w:bookmarkStart w:id="0" w:name="_GoBack1"/>
                            <w:r>
                              <w:rPr>
                                <w:b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註：評分達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分以上為</w:t>
                            </w:r>
                            <w:r>
                              <w:rPr>
                                <w:b/>
                                <w:szCs w:val="24"/>
                                <w:shd w:val="clear" w:color="auto" w:fill="D8D8D8"/>
                              </w:rPr>
                              <w:t>特優級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86-94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分以上為</w:t>
                            </w:r>
                            <w:r>
                              <w:rPr>
                                <w:b/>
                                <w:szCs w:val="24"/>
                                <w:shd w:val="clear" w:color="auto" w:fill="D8D8D8"/>
                              </w:rPr>
                              <w:t>優等級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76-85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分以上為</w:t>
                            </w:r>
                            <w:r>
                              <w:rPr>
                                <w:b/>
                                <w:szCs w:val="24"/>
                                <w:shd w:val="clear" w:color="auto" w:fill="D8D8D8"/>
                              </w:rPr>
                              <w:t>普通級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09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9pt;margin-top:3.1pt;width:451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" strokeweight=".02106mm">
                <v:textbox>
                  <w:txbxContent>
                    <w:p w14:paraId="7EEEE159" w14:textId="77777777" w:rsidR="004F0567" w:rsidRDefault="004F0567">
                      <w:pPr>
                        <w:pStyle w:val="Framecontents"/>
                        <w:snapToGrid w:val="0"/>
                        <w:spacing w:line="240" w:lineRule="atLeast"/>
                      </w:pPr>
                      <w:bookmarkStart w:id="1" w:name="_GoBack1"/>
                      <w:r>
                        <w:rPr>
                          <w:b/>
                          <w:szCs w:val="24"/>
                        </w:rPr>
                        <w:t>※</w:t>
                      </w:r>
                      <w:r>
                        <w:rPr>
                          <w:b/>
                          <w:szCs w:val="24"/>
                        </w:rPr>
                        <w:t>註：評分達</w:t>
                      </w:r>
                      <w:r>
                        <w:rPr>
                          <w:b/>
                          <w:szCs w:val="24"/>
                        </w:rPr>
                        <w:t>95</w:t>
                      </w:r>
                      <w:r>
                        <w:rPr>
                          <w:b/>
                          <w:szCs w:val="24"/>
                        </w:rPr>
                        <w:t>分以上為</w:t>
                      </w:r>
                      <w:r>
                        <w:rPr>
                          <w:b/>
                          <w:szCs w:val="24"/>
                          <w:shd w:val="clear" w:color="auto" w:fill="D8D8D8"/>
                        </w:rPr>
                        <w:t>特優級</w:t>
                      </w:r>
                      <w:r>
                        <w:rPr>
                          <w:b/>
                          <w:szCs w:val="24"/>
                        </w:rPr>
                        <w:t>、</w:t>
                      </w:r>
                      <w:r>
                        <w:rPr>
                          <w:b/>
                          <w:szCs w:val="24"/>
                        </w:rPr>
                        <w:t>86-94</w:t>
                      </w:r>
                      <w:r>
                        <w:rPr>
                          <w:b/>
                          <w:szCs w:val="24"/>
                        </w:rPr>
                        <w:t>分以上為</w:t>
                      </w:r>
                      <w:r>
                        <w:rPr>
                          <w:b/>
                          <w:szCs w:val="24"/>
                          <w:shd w:val="clear" w:color="auto" w:fill="D8D8D8"/>
                        </w:rPr>
                        <w:t>優等級</w:t>
                      </w:r>
                      <w:r>
                        <w:rPr>
                          <w:b/>
                          <w:szCs w:val="24"/>
                        </w:rPr>
                        <w:t>、</w:t>
                      </w:r>
                      <w:r>
                        <w:rPr>
                          <w:b/>
                          <w:szCs w:val="24"/>
                        </w:rPr>
                        <w:t>76-85</w:t>
                      </w:r>
                      <w:r>
                        <w:rPr>
                          <w:b/>
                          <w:szCs w:val="24"/>
                        </w:rPr>
                        <w:t>分以上為</w:t>
                      </w:r>
                      <w:r>
                        <w:rPr>
                          <w:b/>
                          <w:szCs w:val="24"/>
                          <w:shd w:val="clear" w:color="auto" w:fill="D8D8D8"/>
                        </w:rPr>
                        <w:t>普通級</w:t>
                      </w:r>
                      <w:r>
                        <w:rPr>
                          <w:b/>
                          <w:szCs w:val="24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F0567" w:rsidRPr="00B85894" w:rsidSect="004F0567">
      <w:headerReference w:type="default" r:id="rId7"/>
      <w:type w:val="continuous"/>
      <w:pgSz w:w="11906" w:h="16838"/>
      <w:pgMar w:top="284" w:right="567" w:bottom="284" w:left="567" w:header="39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6294" w14:textId="77777777" w:rsidR="00F129BC" w:rsidRDefault="00F129BC">
      <w:r>
        <w:separator/>
      </w:r>
    </w:p>
  </w:endnote>
  <w:endnote w:type="continuationSeparator" w:id="0">
    <w:p w14:paraId="5A0FF8D5" w14:textId="77777777" w:rsidR="00F129BC" w:rsidRDefault="00F1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4C3A" w14:textId="77777777" w:rsidR="00F129BC" w:rsidRDefault="00F129BC">
      <w:r>
        <w:rPr>
          <w:color w:val="000000"/>
        </w:rPr>
        <w:separator/>
      </w:r>
    </w:p>
  </w:footnote>
  <w:footnote w:type="continuationSeparator" w:id="0">
    <w:p w14:paraId="52BF23C7" w14:textId="77777777" w:rsidR="00F129BC" w:rsidRDefault="00F1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724E" w14:textId="77777777" w:rsidR="00A15678" w:rsidRDefault="0037488F" w:rsidP="005D0C90">
    <w:pPr>
      <w:pStyle w:val="Standard"/>
      <w:spacing w:line="400" w:lineRule="exact"/>
      <w:ind w:right="394"/>
      <w:jc w:val="right"/>
    </w:pPr>
    <w:r>
      <w:rPr>
        <w:sz w:val="32"/>
        <w:szCs w:val="32"/>
      </w:rPr>
      <w:t>公廁環境整潔檢查表</w:t>
    </w:r>
    <w:r w:rsidR="005D0C90">
      <w:rPr>
        <w:rFonts w:hint="eastAsia"/>
        <w:sz w:val="32"/>
        <w:szCs w:val="32"/>
      </w:rPr>
      <w:t xml:space="preserve">   </w:t>
    </w:r>
    <w:r>
      <w:rPr>
        <w:sz w:val="32"/>
        <w:szCs w:val="32"/>
      </w:rPr>
      <w:t xml:space="preserve">     </w:t>
    </w:r>
    <w:r>
      <w:rPr>
        <w:rFonts w:ascii="標楷體" w:hAnsi="標楷體"/>
        <w:sz w:val="20"/>
      </w:rPr>
      <w:t>檢查日期：    年    月    日    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377"/>
    <w:multiLevelType w:val="multilevel"/>
    <w:tmpl w:val="679E982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1135B"/>
    <w:multiLevelType w:val="multilevel"/>
    <w:tmpl w:val="766C6908"/>
    <w:styleLink w:val="WWNum24"/>
    <w:lvl w:ilvl="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B83660"/>
    <w:multiLevelType w:val="multilevel"/>
    <w:tmpl w:val="7840CEB0"/>
    <w:styleLink w:val="WWNum26"/>
    <w:lvl w:ilvl="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CB2ECE"/>
    <w:multiLevelType w:val="multilevel"/>
    <w:tmpl w:val="A97681B4"/>
    <w:styleLink w:val="WWNum3"/>
    <w:lvl w:ilvl="0">
      <w:start w:val="1"/>
      <w:numFmt w:val="japaneseCounting"/>
      <w:lvlText w:val="%1、"/>
      <w:lvlJc w:val="left"/>
      <w:pPr>
        <w:ind w:left="750" w:hanging="75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26103"/>
    <w:multiLevelType w:val="multilevel"/>
    <w:tmpl w:val="027CD236"/>
    <w:styleLink w:val="WWNum1"/>
    <w:lvl w:ilvl="0">
      <w:start w:val="1"/>
      <w:numFmt w:val="japaneseCounting"/>
      <w:lvlText w:val="%1、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D2D96"/>
    <w:multiLevelType w:val="multilevel"/>
    <w:tmpl w:val="37EA8FF0"/>
    <w:styleLink w:val="WWNum21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E5340"/>
    <w:multiLevelType w:val="multilevel"/>
    <w:tmpl w:val="18A2767A"/>
    <w:styleLink w:val="WWNum8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6F1E92"/>
    <w:multiLevelType w:val="multilevel"/>
    <w:tmpl w:val="FE4073DA"/>
    <w:styleLink w:val="WWNum15"/>
    <w:lvl w:ilvl="0">
      <w:start w:val="1"/>
      <w:numFmt w:val="japaneseCounting"/>
      <w:lvlText w:val="(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D443BFC"/>
    <w:multiLevelType w:val="multilevel"/>
    <w:tmpl w:val="E8FCAAA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D6B0F23"/>
    <w:multiLevelType w:val="multilevel"/>
    <w:tmpl w:val="C0D40AB8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0C292F"/>
    <w:multiLevelType w:val="multilevel"/>
    <w:tmpl w:val="57C4716E"/>
    <w:styleLink w:val="WWNum10"/>
    <w:lvl w:ilvl="0">
      <w:start w:val="1"/>
      <w:numFmt w:val="japaneseCounting"/>
      <w:lvlText w:val="（%1）"/>
      <w:lvlJc w:val="left"/>
      <w:pPr>
        <w:ind w:left="2040" w:hanging="10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6D262E4"/>
    <w:multiLevelType w:val="multilevel"/>
    <w:tmpl w:val="14AC5016"/>
    <w:styleLink w:val="WWNum13"/>
    <w:lvl w:ilvl="0">
      <w:start w:val="1"/>
      <w:numFmt w:val="decimal"/>
      <w:lvlText w:val="%1."/>
      <w:lvlJc w:val="left"/>
      <w:pPr>
        <w:ind w:left="2520" w:hanging="480"/>
      </w:pPr>
    </w:lvl>
    <w:lvl w:ilvl="1">
      <w:start w:val="1"/>
      <w:numFmt w:val="ideographTradition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ideographTradition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ideographTradition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12" w15:restartNumberingAfterBreak="0">
    <w:nsid w:val="39036F96"/>
    <w:multiLevelType w:val="multilevel"/>
    <w:tmpl w:val="4DC28932"/>
    <w:styleLink w:val="WWNum22"/>
    <w:lvl w:ilvl="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ADA4C67"/>
    <w:multiLevelType w:val="multilevel"/>
    <w:tmpl w:val="B0E827DC"/>
    <w:styleLink w:val="WWNum12"/>
    <w:lvl w:ilvl="0">
      <w:start w:val="1"/>
      <w:numFmt w:val="decimal"/>
      <w:lvlText w:val="%1."/>
      <w:lvlJc w:val="left"/>
      <w:pPr>
        <w:ind w:left="2520" w:hanging="480"/>
      </w:pPr>
    </w:lvl>
    <w:lvl w:ilvl="1">
      <w:start w:val="1"/>
      <w:numFmt w:val="ideographTradition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ideographTradition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ideographTradition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14" w15:restartNumberingAfterBreak="0">
    <w:nsid w:val="4E21099A"/>
    <w:multiLevelType w:val="multilevel"/>
    <w:tmpl w:val="F71EE2D2"/>
    <w:styleLink w:val="WW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267C3"/>
    <w:multiLevelType w:val="multilevel"/>
    <w:tmpl w:val="D804936C"/>
    <w:styleLink w:val="WWNum5"/>
    <w:lvl w:ilvl="0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41224F"/>
    <w:multiLevelType w:val="multilevel"/>
    <w:tmpl w:val="BC688502"/>
    <w:styleLink w:val="WWNum23"/>
    <w:lvl w:ilvl="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87B22DC"/>
    <w:multiLevelType w:val="multilevel"/>
    <w:tmpl w:val="253006F2"/>
    <w:styleLink w:val="WWNum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F007C2"/>
    <w:multiLevelType w:val="multilevel"/>
    <w:tmpl w:val="9FB467AA"/>
    <w:styleLink w:val="WWNum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615D1"/>
    <w:multiLevelType w:val="multilevel"/>
    <w:tmpl w:val="63F0524C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946827"/>
    <w:multiLevelType w:val="multilevel"/>
    <w:tmpl w:val="C3703554"/>
    <w:styleLink w:val="WWNum14"/>
    <w:lvl w:ilvl="0">
      <w:start w:val="1"/>
      <w:numFmt w:val="decimal"/>
      <w:lvlText w:val="%1."/>
      <w:lvlJc w:val="left"/>
      <w:pPr>
        <w:ind w:left="2520" w:hanging="480"/>
      </w:pPr>
    </w:lvl>
    <w:lvl w:ilvl="1">
      <w:start w:val="1"/>
      <w:numFmt w:val="ideographTradition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ideographTradition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ideographTradition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21" w15:restartNumberingAfterBreak="0">
    <w:nsid w:val="6BC35A76"/>
    <w:multiLevelType w:val="multilevel"/>
    <w:tmpl w:val="38660384"/>
    <w:styleLink w:val="WWNum25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3C10D1"/>
    <w:multiLevelType w:val="multilevel"/>
    <w:tmpl w:val="AC9C722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C27015"/>
    <w:multiLevelType w:val="multilevel"/>
    <w:tmpl w:val="4A02947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D55F2E"/>
    <w:multiLevelType w:val="multilevel"/>
    <w:tmpl w:val="7FF8DB6E"/>
    <w:styleLink w:val="WWNum11"/>
    <w:lvl w:ilvl="0">
      <w:start w:val="1"/>
      <w:numFmt w:val="decimal"/>
      <w:lvlText w:val="%1."/>
      <w:lvlJc w:val="left"/>
      <w:pPr>
        <w:ind w:left="2520" w:hanging="480"/>
      </w:pPr>
    </w:lvl>
    <w:lvl w:ilvl="1">
      <w:start w:val="1"/>
      <w:numFmt w:val="ideographTraditional"/>
      <w:lvlText w:val="%2、"/>
      <w:lvlJc w:val="left"/>
      <w:pPr>
        <w:ind w:left="3000" w:hanging="480"/>
      </w:pPr>
    </w:lvl>
    <w:lvl w:ilvl="2">
      <w:start w:val="1"/>
      <w:numFmt w:val="lowerRoman"/>
      <w:lvlText w:val="%3."/>
      <w:lvlJc w:val="right"/>
      <w:pPr>
        <w:ind w:left="3480" w:hanging="480"/>
      </w:pPr>
    </w:lvl>
    <w:lvl w:ilvl="3">
      <w:start w:val="1"/>
      <w:numFmt w:val="decimal"/>
      <w:lvlText w:val="%4."/>
      <w:lvlJc w:val="left"/>
      <w:pPr>
        <w:ind w:left="3960" w:hanging="480"/>
      </w:pPr>
    </w:lvl>
    <w:lvl w:ilvl="4">
      <w:start w:val="1"/>
      <w:numFmt w:val="ideographTraditional"/>
      <w:lvlText w:val="%5、"/>
      <w:lvlJc w:val="left"/>
      <w:pPr>
        <w:ind w:left="4440" w:hanging="480"/>
      </w:pPr>
    </w:lvl>
    <w:lvl w:ilvl="5">
      <w:start w:val="1"/>
      <w:numFmt w:val="lowerRoman"/>
      <w:lvlText w:val="%6."/>
      <w:lvlJc w:val="right"/>
      <w:pPr>
        <w:ind w:left="4920" w:hanging="480"/>
      </w:pPr>
    </w:lvl>
    <w:lvl w:ilvl="6">
      <w:start w:val="1"/>
      <w:numFmt w:val="decimal"/>
      <w:lvlText w:val="%7."/>
      <w:lvlJc w:val="left"/>
      <w:pPr>
        <w:ind w:left="5400" w:hanging="480"/>
      </w:pPr>
    </w:lvl>
    <w:lvl w:ilvl="7">
      <w:start w:val="1"/>
      <w:numFmt w:val="ideographTraditional"/>
      <w:lvlText w:val="%8、"/>
      <w:lvlJc w:val="left"/>
      <w:pPr>
        <w:ind w:left="5880" w:hanging="480"/>
      </w:pPr>
    </w:lvl>
    <w:lvl w:ilvl="8">
      <w:start w:val="1"/>
      <w:numFmt w:val="lowerRoman"/>
      <w:lvlText w:val="%9."/>
      <w:lvlJc w:val="right"/>
      <w:pPr>
        <w:ind w:left="6360" w:hanging="480"/>
      </w:pPr>
    </w:lvl>
  </w:abstractNum>
  <w:abstractNum w:abstractNumId="25" w15:restartNumberingAfterBreak="0">
    <w:nsid w:val="71146B1E"/>
    <w:multiLevelType w:val="multilevel"/>
    <w:tmpl w:val="74B6FBE4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705C04"/>
    <w:multiLevelType w:val="multilevel"/>
    <w:tmpl w:val="9AFC204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611672329">
    <w:abstractNumId w:val="8"/>
  </w:num>
  <w:num w:numId="2" w16cid:durableId="2146120633">
    <w:abstractNumId w:val="4"/>
  </w:num>
  <w:num w:numId="3" w16cid:durableId="1009334799">
    <w:abstractNumId w:val="22"/>
  </w:num>
  <w:num w:numId="4" w16cid:durableId="1893957287">
    <w:abstractNumId w:val="3"/>
  </w:num>
  <w:num w:numId="5" w16cid:durableId="1115636129">
    <w:abstractNumId w:val="9"/>
  </w:num>
  <w:num w:numId="6" w16cid:durableId="192421675">
    <w:abstractNumId w:val="15"/>
  </w:num>
  <w:num w:numId="7" w16cid:durableId="1124152821">
    <w:abstractNumId w:val="0"/>
  </w:num>
  <w:num w:numId="8" w16cid:durableId="1358698846">
    <w:abstractNumId w:val="26"/>
  </w:num>
  <w:num w:numId="9" w16cid:durableId="1767920783">
    <w:abstractNumId w:val="6"/>
  </w:num>
  <w:num w:numId="10" w16cid:durableId="1754858913">
    <w:abstractNumId w:val="18"/>
  </w:num>
  <w:num w:numId="11" w16cid:durableId="517156948">
    <w:abstractNumId w:val="10"/>
  </w:num>
  <w:num w:numId="12" w16cid:durableId="640421989">
    <w:abstractNumId w:val="24"/>
  </w:num>
  <w:num w:numId="13" w16cid:durableId="904072519">
    <w:abstractNumId w:val="13"/>
  </w:num>
  <w:num w:numId="14" w16cid:durableId="888957458">
    <w:abstractNumId w:val="11"/>
  </w:num>
  <w:num w:numId="15" w16cid:durableId="994527598">
    <w:abstractNumId w:val="20"/>
  </w:num>
  <w:num w:numId="16" w16cid:durableId="821242248">
    <w:abstractNumId w:val="7"/>
  </w:num>
  <w:num w:numId="17" w16cid:durableId="1394426756">
    <w:abstractNumId w:val="19"/>
  </w:num>
  <w:num w:numId="18" w16cid:durableId="748432066">
    <w:abstractNumId w:val="17"/>
  </w:num>
  <w:num w:numId="19" w16cid:durableId="1477988395">
    <w:abstractNumId w:val="25"/>
  </w:num>
  <w:num w:numId="20" w16cid:durableId="1379158732">
    <w:abstractNumId w:val="23"/>
  </w:num>
  <w:num w:numId="21" w16cid:durableId="720446645">
    <w:abstractNumId w:val="14"/>
  </w:num>
  <w:num w:numId="22" w16cid:durableId="261647736">
    <w:abstractNumId w:val="5"/>
  </w:num>
  <w:num w:numId="23" w16cid:durableId="1322587334">
    <w:abstractNumId w:val="12"/>
  </w:num>
  <w:num w:numId="24" w16cid:durableId="1015959844">
    <w:abstractNumId w:val="16"/>
  </w:num>
  <w:num w:numId="25" w16cid:durableId="1993212915">
    <w:abstractNumId w:val="1"/>
  </w:num>
  <w:num w:numId="26" w16cid:durableId="1022392701">
    <w:abstractNumId w:val="21"/>
  </w:num>
  <w:num w:numId="27" w16cid:durableId="237987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40"/>
    <w:rsid w:val="00004BFF"/>
    <w:rsid w:val="00011EBF"/>
    <w:rsid w:val="001F39AA"/>
    <w:rsid w:val="00223213"/>
    <w:rsid w:val="00306A58"/>
    <w:rsid w:val="0032651C"/>
    <w:rsid w:val="0037488F"/>
    <w:rsid w:val="003901A8"/>
    <w:rsid w:val="003D30E0"/>
    <w:rsid w:val="00436CA1"/>
    <w:rsid w:val="00476435"/>
    <w:rsid w:val="004F0567"/>
    <w:rsid w:val="004F5F89"/>
    <w:rsid w:val="005455A9"/>
    <w:rsid w:val="005D0C90"/>
    <w:rsid w:val="00871E3D"/>
    <w:rsid w:val="0091643E"/>
    <w:rsid w:val="009B1078"/>
    <w:rsid w:val="00A16F40"/>
    <w:rsid w:val="00A84E65"/>
    <w:rsid w:val="00B05C84"/>
    <w:rsid w:val="00B643C4"/>
    <w:rsid w:val="00B85894"/>
    <w:rsid w:val="00E407EB"/>
    <w:rsid w:val="00F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10496"/>
  <w15:docId w15:val="{39DBA5B6-98D2-408D-B953-8FFB9F5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標楷體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  <w:jc w:val="both"/>
    </w:pPr>
    <w:rPr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able of figures"/>
    <w:basedOn w:val="Standard"/>
    <w:next w:val="Standard"/>
    <w:autoRedefine/>
    <w:pPr>
      <w:ind w:left="200" w:hanging="200"/>
    </w:pPr>
    <w:rPr>
      <w:sz w:val="32"/>
    </w:rPr>
  </w:style>
  <w:style w:type="paragraph" w:customStyle="1" w:styleId="a6">
    <w:name w:val="公文(主持人)"/>
    <w:pPr>
      <w:widowControl/>
      <w:suppressAutoHyphens/>
      <w:snapToGrid w:val="0"/>
      <w:spacing w:before="120"/>
      <w:ind w:left="1360" w:hanging="1360"/>
    </w:pPr>
    <w:rPr>
      <w:rFonts w:eastAsia="標楷體"/>
      <w:sz w:val="34"/>
    </w:rPr>
  </w:style>
  <w:style w:type="paragraph" w:customStyle="1" w:styleId="a7">
    <w:name w:val="公文(開會地點)"/>
    <w:pPr>
      <w:widowControl/>
      <w:suppressAutoHyphens/>
      <w:snapToGrid w:val="0"/>
      <w:spacing w:line="578" w:lineRule="exact"/>
      <w:ind w:left="1700" w:hanging="1700"/>
    </w:pPr>
    <w:rPr>
      <w:rFonts w:eastAsia="標楷體"/>
      <w:sz w:val="34"/>
    </w:rPr>
  </w:style>
  <w:style w:type="paragraph" w:customStyle="1" w:styleId="a8">
    <w:name w:val="公文(開會事由)"/>
    <w:pPr>
      <w:widowControl/>
      <w:suppressAutoHyphens/>
      <w:snapToGrid w:val="0"/>
      <w:spacing w:before="120" w:line="578" w:lineRule="exact"/>
      <w:ind w:left="1700" w:hanging="1700"/>
    </w:pPr>
    <w:rPr>
      <w:rFonts w:eastAsia="標楷體"/>
      <w:sz w:val="34"/>
    </w:rPr>
  </w:style>
  <w:style w:type="paragraph" w:customStyle="1" w:styleId="a9">
    <w:name w:val="公文(開會時間)"/>
    <w:pPr>
      <w:widowControl/>
      <w:suppressAutoHyphens/>
      <w:snapToGrid w:val="0"/>
      <w:spacing w:line="578" w:lineRule="exact"/>
      <w:ind w:left="1700" w:hanging="1700"/>
    </w:pPr>
    <w:rPr>
      <w:rFonts w:eastAsia="標楷體"/>
      <w:sz w:val="34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Standard"/>
    <w:rPr>
      <w:rFonts w:ascii="Arial" w:eastAsia="新細明體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tabs>
        <w:tab w:val="left" w:pos="2798"/>
        <w:tab w:val="right" w:leader="dot" w:pos="9654"/>
      </w:tabs>
      <w:spacing w:line="500" w:lineRule="exact"/>
      <w:ind w:left="1358" w:hanging="798"/>
    </w:pPr>
    <w:rPr>
      <w:sz w:val="28"/>
      <w:szCs w:val="24"/>
    </w:rPr>
  </w:style>
  <w:style w:type="paragraph" w:customStyle="1" w:styleId="ac">
    <w:name w:val="公文(後續段落)"/>
    <w:pPr>
      <w:widowControl/>
      <w:suppressAutoHyphens/>
      <w:snapToGrid w:val="0"/>
      <w:spacing w:line="578" w:lineRule="atLeast"/>
      <w:ind w:left="340"/>
    </w:pPr>
    <w:rPr>
      <w:rFonts w:eastAsia="標楷體"/>
      <w:sz w:val="34"/>
    </w:rPr>
  </w:style>
  <w:style w:type="paragraph" w:styleId="ad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ae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f">
    <w:name w:val="頁首 字元"/>
    <w:rPr>
      <w:rFonts w:eastAsia="標楷體"/>
      <w:kern w:val="3"/>
    </w:rPr>
  </w:style>
  <w:style w:type="character" w:customStyle="1" w:styleId="af0">
    <w:name w:val="頁尾 字元"/>
    <w:rPr>
      <w:rFonts w:eastAsia="標楷體"/>
      <w:kern w:val="3"/>
    </w:rPr>
  </w:style>
  <w:style w:type="character" w:customStyle="1" w:styleId="af1">
    <w:name w:val="本文 字元"/>
    <w:rPr>
      <w:rFonts w:eastAsia="標楷體"/>
      <w:kern w:val="3"/>
      <w:sz w:val="2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eastAsia="標楷體"/>
      <w:sz w:val="24"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sz w:val="24"/>
    </w:rPr>
  </w:style>
  <w:style w:type="character" w:customStyle="1" w:styleId="ListLabel15">
    <w:name w:val="ListLabel 15"/>
    <w:rPr>
      <w:rFonts w:eastAsia="標楷體"/>
      <w:sz w:val="24"/>
    </w:rPr>
  </w:style>
  <w:style w:type="character" w:customStyle="1" w:styleId="ListLabel16">
    <w:name w:val="ListLabel 16"/>
    <w:rPr>
      <w:sz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環境毒災防救體系應變效益諮詢會議議程表</dc:title>
  <dc:creator>user</dc:creator>
  <cp:lastModifiedBy>愷鈺 黃</cp:lastModifiedBy>
  <cp:revision>16</cp:revision>
  <cp:lastPrinted>2023-07-18T02:31:00Z</cp:lastPrinted>
  <dcterms:created xsi:type="dcterms:W3CDTF">2021-03-31T02:49:00Z</dcterms:created>
  <dcterms:modified xsi:type="dcterms:W3CDTF">2023-07-18T02:31:00Z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