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306" w:rsidRPr="00D671CE" w:rsidRDefault="00FF1213" w:rsidP="00725710">
      <w:pPr>
        <w:spacing w:line="540" w:lineRule="exact"/>
        <w:jc w:val="center"/>
        <w:rPr>
          <w:rFonts w:ascii="標楷體" w:eastAsia="標楷體" w:hAnsi="標楷體" w:cs="Segoe UI Historic"/>
          <w:b/>
          <w:color w:val="050505"/>
          <w:sz w:val="30"/>
          <w:szCs w:val="30"/>
        </w:rPr>
      </w:pPr>
      <w:r w:rsidRPr="00D671CE">
        <w:rPr>
          <w:rFonts w:ascii="標楷體" w:eastAsia="標楷體" w:hAnsi="標楷體" w:cs="Segoe UI Historic" w:hint="eastAsia"/>
          <w:b/>
          <w:color w:val="050505"/>
          <w:sz w:val="32"/>
          <w:szCs w:val="30"/>
        </w:rPr>
        <w:t>南投縣</w:t>
      </w:r>
      <w:r w:rsidR="00710306" w:rsidRPr="00D671CE">
        <w:rPr>
          <w:rFonts w:ascii="標楷體" w:eastAsia="標楷體" w:hAnsi="標楷體" w:cs="Segoe UI Historic"/>
          <w:b/>
          <w:color w:val="050505"/>
          <w:sz w:val="32"/>
          <w:szCs w:val="30"/>
        </w:rPr>
        <w:t>政府環境保護局</w:t>
      </w:r>
      <w:r w:rsidR="00182B95" w:rsidRPr="00D671CE">
        <w:rPr>
          <w:rFonts w:ascii="標楷體" w:eastAsia="標楷體" w:hAnsi="標楷體" w:cs="Segoe UI Historic" w:hint="eastAsia"/>
          <w:b/>
          <w:color w:val="050505"/>
          <w:sz w:val="32"/>
          <w:szCs w:val="30"/>
        </w:rPr>
        <w:t>查獲非法棄置或載運廢棄物標準作業程序</w:t>
      </w:r>
    </w:p>
    <w:p w:rsidR="009C34B3" w:rsidRPr="009C34B3" w:rsidRDefault="009C34B3" w:rsidP="00725710">
      <w:pPr>
        <w:spacing w:line="540" w:lineRule="exact"/>
        <w:jc w:val="center"/>
        <w:rPr>
          <w:rFonts w:ascii="標楷體" w:eastAsia="標楷體" w:hAnsi="標楷體" w:cs="Segoe UI Historic"/>
          <w:b/>
          <w:color w:val="050505"/>
          <w:szCs w:val="24"/>
        </w:rPr>
      </w:pPr>
      <w:r>
        <w:rPr>
          <w:rFonts w:ascii="標楷體" w:eastAsia="標楷體" w:hAnsi="標楷體" w:cs="Segoe UI Historic"/>
          <w:b/>
          <w:color w:val="050505"/>
          <w:szCs w:val="24"/>
        </w:rPr>
        <w:t xml:space="preserve">              </w:t>
      </w:r>
      <w:r w:rsidR="008656D8">
        <w:rPr>
          <w:rFonts w:ascii="標楷體" w:eastAsia="標楷體" w:hAnsi="標楷體" w:cs="Segoe UI Historic"/>
          <w:b/>
          <w:color w:val="050505"/>
          <w:szCs w:val="24"/>
        </w:rPr>
        <w:t xml:space="preserve">                      </w:t>
      </w:r>
      <w:r w:rsidR="008656D8" w:rsidRPr="009C34B3">
        <w:rPr>
          <w:rFonts w:ascii="標楷體" w:eastAsia="標楷體" w:hAnsi="標楷體" w:cs="Segoe UI Historic" w:hint="eastAsia"/>
          <w:b/>
          <w:color w:val="050505"/>
          <w:szCs w:val="24"/>
        </w:rPr>
        <w:t>11</w:t>
      </w:r>
      <w:r w:rsidR="008656D8">
        <w:rPr>
          <w:rFonts w:ascii="標楷體" w:eastAsia="標楷體" w:hAnsi="標楷體" w:cs="Segoe UI Historic" w:hint="eastAsia"/>
          <w:b/>
          <w:color w:val="050505"/>
          <w:szCs w:val="24"/>
        </w:rPr>
        <w:t>1</w:t>
      </w:r>
      <w:r w:rsidR="008656D8" w:rsidRPr="009C34B3">
        <w:rPr>
          <w:rFonts w:ascii="標楷體" w:eastAsia="標楷體" w:hAnsi="標楷體" w:cs="Segoe UI Historic" w:hint="eastAsia"/>
          <w:b/>
          <w:color w:val="050505"/>
          <w:szCs w:val="24"/>
          <w:lang w:eastAsia="zh-HK"/>
        </w:rPr>
        <w:t>年</w:t>
      </w:r>
      <w:r w:rsidR="008656D8">
        <w:rPr>
          <w:rFonts w:ascii="標楷體" w:eastAsia="標楷體" w:hAnsi="標楷體" w:cs="Segoe UI Historic"/>
          <w:b/>
          <w:color w:val="050505"/>
          <w:szCs w:val="24"/>
        </w:rPr>
        <w:t>6</w:t>
      </w:r>
      <w:r w:rsidR="008656D8" w:rsidRPr="009C34B3">
        <w:rPr>
          <w:rFonts w:ascii="標楷體" w:eastAsia="標楷體" w:hAnsi="標楷體" w:cs="Segoe UI Historic" w:hint="eastAsia"/>
          <w:b/>
          <w:color w:val="050505"/>
          <w:szCs w:val="24"/>
          <w:lang w:eastAsia="zh-HK"/>
        </w:rPr>
        <w:t>月</w:t>
      </w:r>
      <w:r w:rsidR="0038464E">
        <w:rPr>
          <w:rFonts w:ascii="標楷體" w:eastAsia="標楷體" w:hAnsi="標楷體" w:cs="Segoe UI Historic"/>
          <w:b/>
          <w:color w:val="050505"/>
          <w:szCs w:val="24"/>
        </w:rPr>
        <w:t>7</w:t>
      </w:r>
      <w:bookmarkStart w:id="0" w:name="_GoBack"/>
      <w:bookmarkEnd w:id="0"/>
      <w:r w:rsidR="008656D8" w:rsidRPr="009C34B3">
        <w:rPr>
          <w:rFonts w:ascii="標楷體" w:eastAsia="標楷體" w:hAnsi="標楷體" w:cs="Segoe UI Historic" w:hint="eastAsia"/>
          <w:b/>
          <w:color w:val="050505"/>
          <w:szCs w:val="24"/>
          <w:lang w:eastAsia="zh-HK"/>
        </w:rPr>
        <w:t>日投環局稽字第</w:t>
      </w:r>
      <w:r w:rsidR="008656D8">
        <w:rPr>
          <w:rFonts w:ascii="標楷體" w:eastAsia="標楷體" w:hAnsi="標楷體" w:cs="Segoe UI Historic"/>
          <w:b/>
          <w:color w:val="050505"/>
          <w:szCs w:val="24"/>
        </w:rPr>
        <w:t>1110012071</w:t>
      </w:r>
      <w:r w:rsidR="008656D8" w:rsidRPr="009C34B3">
        <w:rPr>
          <w:rFonts w:ascii="標楷體" w:eastAsia="標楷體" w:hAnsi="標楷體" w:cs="Segoe UI Historic" w:hint="eastAsia"/>
          <w:b/>
          <w:color w:val="050505"/>
          <w:szCs w:val="24"/>
          <w:lang w:eastAsia="zh-HK"/>
        </w:rPr>
        <w:t>號函頒</w:t>
      </w:r>
    </w:p>
    <w:p w:rsidR="00F22B9C" w:rsidRDefault="002B130B" w:rsidP="00725710">
      <w:pPr>
        <w:pStyle w:val="a3"/>
        <w:numPr>
          <w:ilvl w:val="1"/>
          <w:numId w:val="5"/>
        </w:numPr>
        <w:spacing w:line="540" w:lineRule="exact"/>
        <w:ind w:leftChars="0"/>
        <w:jc w:val="both"/>
        <w:rPr>
          <w:rFonts w:ascii="標楷體" w:eastAsia="標楷體" w:hAnsi="標楷體"/>
          <w:sz w:val="28"/>
          <w:szCs w:val="28"/>
        </w:rPr>
      </w:pPr>
      <w:r w:rsidRPr="00256D01">
        <w:rPr>
          <w:rFonts w:ascii="標楷體" w:eastAsia="標楷體" w:hAnsi="標楷體" w:hint="eastAsia"/>
          <w:sz w:val="28"/>
          <w:szCs w:val="28"/>
          <w:lang w:eastAsia="zh-HK"/>
        </w:rPr>
        <w:t>南投縣政府環境保護局</w:t>
      </w:r>
      <w:r w:rsidRPr="00256D01">
        <w:rPr>
          <w:rFonts w:ascii="標楷體" w:eastAsia="標楷體" w:hAnsi="標楷體" w:hint="eastAsia"/>
          <w:sz w:val="28"/>
          <w:szCs w:val="28"/>
        </w:rPr>
        <w:t>(</w:t>
      </w:r>
      <w:r w:rsidRPr="00256D01">
        <w:rPr>
          <w:rFonts w:ascii="標楷體" w:eastAsia="標楷體" w:hAnsi="標楷體" w:hint="eastAsia"/>
          <w:sz w:val="28"/>
          <w:szCs w:val="28"/>
          <w:lang w:eastAsia="zh-HK"/>
        </w:rPr>
        <w:t>以下簡稱環保局</w:t>
      </w:r>
      <w:r w:rsidRPr="00256D01">
        <w:rPr>
          <w:rFonts w:ascii="標楷體" w:eastAsia="標楷體" w:hAnsi="標楷體" w:hint="eastAsia"/>
          <w:sz w:val="28"/>
          <w:szCs w:val="28"/>
        </w:rPr>
        <w:t>)</w:t>
      </w:r>
      <w:r w:rsidR="00182B95" w:rsidRPr="00182B95">
        <w:rPr>
          <w:rFonts w:ascii="標楷體" w:eastAsia="標楷體" w:hAnsi="標楷體" w:hint="eastAsia"/>
          <w:sz w:val="28"/>
          <w:szCs w:val="28"/>
        </w:rPr>
        <w:t>為</w:t>
      </w:r>
      <w:r>
        <w:rPr>
          <w:rFonts w:ascii="標楷體" w:eastAsia="標楷體" w:hAnsi="標楷體" w:hint="eastAsia"/>
          <w:sz w:val="28"/>
          <w:szCs w:val="28"/>
          <w:lang w:eastAsia="zh-HK"/>
        </w:rPr>
        <w:t>辦理</w:t>
      </w:r>
      <w:r w:rsidR="00E941AC" w:rsidRPr="00E941AC">
        <w:rPr>
          <w:rFonts w:ascii="標楷體" w:eastAsia="標楷體" w:hAnsi="標楷體" w:hint="eastAsia"/>
          <w:sz w:val="28"/>
          <w:szCs w:val="28"/>
        </w:rPr>
        <w:t>查獲非法棄置或</w:t>
      </w:r>
      <w:r w:rsidR="00230CE5">
        <w:rPr>
          <w:rFonts w:ascii="標楷體" w:eastAsia="標楷體" w:hAnsi="標楷體" w:hint="eastAsia"/>
          <w:sz w:val="28"/>
          <w:szCs w:val="28"/>
        </w:rPr>
        <w:t>清除機具</w:t>
      </w:r>
      <w:r w:rsidR="00E941AC" w:rsidRPr="00E941AC">
        <w:rPr>
          <w:rFonts w:ascii="標楷體" w:eastAsia="標楷體" w:hAnsi="標楷體" w:hint="eastAsia"/>
          <w:sz w:val="28"/>
          <w:szCs w:val="28"/>
        </w:rPr>
        <w:t>載運廢棄物</w:t>
      </w:r>
      <w:r w:rsidR="00E941AC">
        <w:rPr>
          <w:rFonts w:ascii="標楷體" w:eastAsia="標楷體" w:hAnsi="標楷體" w:hint="eastAsia"/>
          <w:sz w:val="28"/>
          <w:szCs w:val="28"/>
        </w:rPr>
        <w:t>之</w:t>
      </w:r>
      <w:r>
        <w:rPr>
          <w:rFonts w:ascii="標楷體" w:eastAsia="標楷體" w:hAnsi="標楷體" w:hint="eastAsia"/>
          <w:sz w:val="28"/>
          <w:szCs w:val="28"/>
          <w:lang w:eastAsia="zh-HK"/>
        </w:rPr>
        <w:t>處理</w:t>
      </w:r>
      <w:r w:rsidR="0035287C">
        <w:rPr>
          <w:rFonts w:ascii="標楷體" w:eastAsia="標楷體" w:hAnsi="標楷體" w:hint="eastAsia"/>
          <w:sz w:val="28"/>
          <w:szCs w:val="28"/>
        </w:rPr>
        <w:t>，期能</w:t>
      </w:r>
      <w:r w:rsidR="00E941AC">
        <w:rPr>
          <w:rFonts w:ascii="標楷體" w:eastAsia="標楷體" w:hAnsi="標楷體" w:hint="eastAsia"/>
          <w:sz w:val="28"/>
          <w:szCs w:val="28"/>
        </w:rPr>
        <w:t>有效嚇阻不</w:t>
      </w:r>
      <w:r w:rsidR="00CD6653">
        <w:rPr>
          <w:rFonts w:ascii="標楷體" w:eastAsia="標楷體" w:hAnsi="標楷體" w:hint="eastAsia"/>
          <w:sz w:val="28"/>
          <w:szCs w:val="28"/>
        </w:rPr>
        <w:t>法</w:t>
      </w:r>
      <w:r w:rsidR="00E941AC">
        <w:rPr>
          <w:rFonts w:ascii="標楷體" w:eastAsia="標楷體" w:hAnsi="標楷體" w:hint="eastAsia"/>
          <w:sz w:val="28"/>
          <w:szCs w:val="28"/>
        </w:rPr>
        <w:t>業者</w:t>
      </w:r>
      <w:r>
        <w:rPr>
          <w:rFonts w:ascii="標楷體" w:eastAsia="標楷體" w:hAnsi="標楷體" w:hint="eastAsia"/>
          <w:sz w:val="28"/>
          <w:szCs w:val="28"/>
          <w:lang w:eastAsia="zh-HK"/>
        </w:rPr>
        <w:t>至</w:t>
      </w:r>
      <w:r w:rsidR="00634FFE">
        <w:rPr>
          <w:rFonts w:ascii="標楷體" w:eastAsia="標楷體" w:hAnsi="標楷體" w:hint="eastAsia"/>
          <w:sz w:val="28"/>
          <w:szCs w:val="28"/>
        </w:rPr>
        <w:t>南投縣傾倒廢棄物，及相關清理義務人日後執行清除</w:t>
      </w:r>
      <w:r w:rsidR="00E941AC">
        <w:rPr>
          <w:rFonts w:ascii="標楷體" w:eastAsia="標楷體" w:hAnsi="標楷體" w:hint="eastAsia"/>
          <w:sz w:val="28"/>
          <w:szCs w:val="28"/>
        </w:rPr>
        <w:t>處理</w:t>
      </w:r>
      <w:r w:rsidR="00634FFE">
        <w:rPr>
          <w:rFonts w:ascii="標楷體" w:eastAsia="標楷體" w:hAnsi="標楷體" w:hint="eastAsia"/>
          <w:sz w:val="28"/>
          <w:szCs w:val="28"/>
        </w:rPr>
        <w:t>廢棄物流程</w:t>
      </w:r>
      <w:r w:rsidR="0035287C">
        <w:rPr>
          <w:rFonts w:ascii="標楷體" w:eastAsia="標楷體" w:hAnsi="標楷體" w:hint="eastAsia"/>
          <w:sz w:val="28"/>
          <w:szCs w:val="28"/>
        </w:rPr>
        <w:t>，</w:t>
      </w:r>
      <w:r>
        <w:rPr>
          <w:rFonts w:ascii="標楷體" w:eastAsia="標楷體" w:hAnsi="標楷體" w:hint="eastAsia"/>
          <w:sz w:val="28"/>
          <w:szCs w:val="28"/>
          <w:lang w:eastAsia="zh-HK"/>
        </w:rPr>
        <w:t>以回</w:t>
      </w:r>
      <w:r w:rsidR="00182B95" w:rsidRPr="00182B95">
        <w:rPr>
          <w:rFonts w:ascii="標楷體" w:eastAsia="標楷體" w:hAnsi="標楷體" w:hint="eastAsia"/>
          <w:sz w:val="28"/>
          <w:szCs w:val="28"/>
        </w:rPr>
        <w:t>復土地原貌</w:t>
      </w:r>
      <w:r>
        <w:rPr>
          <w:rFonts w:ascii="標楷體" w:eastAsia="標楷體" w:hAnsi="標楷體" w:hint="eastAsia"/>
          <w:sz w:val="28"/>
          <w:szCs w:val="28"/>
        </w:rPr>
        <w:t>，</w:t>
      </w:r>
      <w:r>
        <w:rPr>
          <w:rFonts w:ascii="標楷體" w:eastAsia="標楷體" w:hAnsi="標楷體" w:hint="eastAsia"/>
          <w:sz w:val="28"/>
          <w:szCs w:val="28"/>
          <w:lang w:eastAsia="zh-HK"/>
        </w:rPr>
        <w:t>特</w:t>
      </w:r>
      <w:r>
        <w:rPr>
          <w:rFonts w:ascii="標楷體" w:eastAsia="標楷體" w:hAnsi="標楷體" w:hint="eastAsia"/>
          <w:sz w:val="28"/>
          <w:szCs w:val="28"/>
        </w:rPr>
        <w:t>訂定本</w:t>
      </w:r>
      <w:r w:rsidRPr="0035287C">
        <w:rPr>
          <w:rFonts w:ascii="標楷體" w:eastAsia="標楷體" w:hAnsi="標楷體" w:hint="eastAsia"/>
          <w:sz w:val="28"/>
          <w:szCs w:val="28"/>
        </w:rPr>
        <w:t>標準作業程序</w:t>
      </w:r>
      <w:r w:rsidR="00182B95" w:rsidRPr="00182B95">
        <w:rPr>
          <w:rFonts w:ascii="標楷體" w:eastAsia="標楷體" w:hAnsi="標楷體" w:hint="eastAsia"/>
          <w:sz w:val="28"/>
          <w:szCs w:val="28"/>
        </w:rPr>
        <w:t>。</w:t>
      </w:r>
    </w:p>
    <w:p w:rsidR="00A4042C" w:rsidRPr="00BF46AC" w:rsidRDefault="00BC7D31" w:rsidP="00725710">
      <w:pPr>
        <w:pStyle w:val="a3"/>
        <w:numPr>
          <w:ilvl w:val="1"/>
          <w:numId w:val="5"/>
        </w:numPr>
        <w:spacing w:line="540" w:lineRule="exact"/>
        <w:ind w:leftChars="0"/>
        <w:jc w:val="both"/>
        <w:rPr>
          <w:rFonts w:ascii="標楷體" w:eastAsia="標楷體" w:hAnsi="標楷體"/>
          <w:sz w:val="28"/>
          <w:szCs w:val="28"/>
        </w:rPr>
      </w:pPr>
      <w:r>
        <w:rPr>
          <w:rFonts w:ascii="標楷體" w:eastAsia="標楷體" w:hAnsi="標楷體" w:hint="eastAsia"/>
          <w:sz w:val="28"/>
          <w:szCs w:val="28"/>
        </w:rPr>
        <w:t>攔查</w:t>
      </w:r>
      <w:r w:rsidR="00A4042C">
        <w:rPr>
          <w:rFonts w:ascii="標楷體" w:eastAsia="標楷體" w:hAnsi="標楷體" w:hint="eastAsia"/>
          <w:sz w:val="28"/>
          <w:szCs w:val="28"/>
        </w:rPr>
        <w:t>車輛</w:t>
      </w:r>
      <w:r>
        <w:rPr>
          <w:rFonts w:ascii="標楷體" w:eastAsia="標楷體" w:hAnsi="標楷體" w:hint="eastAsia"/>
          <w:sz w:val="28"/>
          <w:szCs w:val="28"/>
        </w:rPr>
        <w:t>(清除機具)</w:t>
      </w:r>
      <w:r w:rsidR="00A4042C">
        <w:rPr>
          <w:rFonts w:ascii="標楷體" w:eastAsia="標楷體" w:hAnsi="標楷體" w:hint="eastAsia"/>
          <w:sz w:val="28"/>
          <w:szCs w:val="28"/>
        </w:rPr>
        <w:t>載運</w:t>
      </w:r>
      <w:r w:rsidR="0035287C">
        <w:rPr>
          <w:rFonts w:ascii="標楷體" w:eastAsia="標楷體" w:hAnsi="標楷體" w:cs="Segoe UI Historic"/>
          <w:color w:val="050505"/>
          <w:sz w:val="28"/>
          <w:szCs w:val="28"/>
        </w:rPr>
        <w:t>營建</w:t>
      </w:r>
      <w:r w:rsidR="0035287C">
        <w:rPr>
          <w:rFonts w:ascii="標楷體" w:eastAsia="標楷體" w:hAnsi="標楷體" w:cs="Segoe UI Historic" w:hint="eastAsia"/>
          <w:color w:val="050505"/>
          <w:sz w:val="28"/>
          <w:szCs w:val="28"/>
        </w:rPr>
        <w:t>產出物</w:t>
      </w:r>
      <w:r w:rsidR="00A4042C">
        <w:rPr>
          <w:rFonts w:ascii="標楷體" w:eastAsia="標楷體" w:hAnsi="標楷體" w:cs="Segoe UI Historic" w:hint="eastAsia"/>
          <w:color w:val="050505"/>
          <w:sz w:val="28"/>
          <w:szCs w:val="28"/>
        </w:rPr>
        <w:t>或廢棄物，環保局人員依據</w:t>
      </w:r>
      <w:r w:rsidR="009C34B3">
        <w:rPr>
          <w:rFonts w:ascii="標楷體" w:eastAsia="標楷體" w:hAnsi="標楷體" w:hint="eastAsia"/>
          <w:sz w:val="28"/>
          <w:szCs w:val="28"/>
          <w:lang w:eastAsia="zh-HK"/>
        </w:rPr>
        <w:t>廢</w:t>
      </w:r>
      <w:r>
        <w:rPr>
          <w:rFonts w:ascii="標楷體" w:eastAsia="標楷體" w:hAnsi="標楷體" w:hint="eastAsia"/>
          <w:sz w:val="28"/>
          <w:szCs w:val="28"/>
        </w:rPr>
        <w:t>棄物</w:t>
      </w:r>
      <w:r w:rsidR="009C34B3">
        <w:rPr>
          <w:rFonts w:ascii="標楷體" w:eastAsia="標楷體" w:hAnsi="標楷體" w:hint="eastAsia"/>
          <w:sz w:val="28"/>
          <w:szCs w:val="28"/>
          <w:lang w:eastAsia="zh-HK"/>
        </w:rPr>
        <w:t>清</w:t>
      </w:r>
      <w:r>
        <w:rPr>
          <w:rFonts w:ascii="標楷體" w:eastAsia="標楷體" w:hAnsi="標楷體" w:hint="eastAsia"/>
          <w:sz w:val="28"/>
          <w:szCs w:val="28"/>
        </w:rPr>
        <w:t>理</w:t>
      </w:r>
      <w:r w:rsidR="009C34B3">
        <w:rPr>
          <w:rFonts w:ascii="標楷體" w:eastAsia="標楷體" w:hAnsi="標楷體" w:hint="eastAsia"/>
          <w:sz w:val="28"/>
          <w:szCs w:val="28"/>
          <w:lang w:eastAsia="zh-HK"/>
        </w:rPr>
        <w:t>法</w:t>
      </w:r>
      <w:r>
        <w:rPr>
          <w:rFonts w:ascii="標楷體" w:eastAsia="標楷體" w:hAnsi="標楷體" w:hint="eastAsia"/>
          <w:sz w:val="28"/>
          <w:szCs w:val="28"/>
        </w:rPr>
        <w:t>(</w:t>
      </w:r>
      <w:r>
        <w:rPr>
          <w:rFonts w:ascii="標楷體" w:eastAsia="標楷體" w:hAnsi="標楷體" w:hint="eastAsia"/>
          <w:sz w:val="28"/>
          <w:szCs w:val="28"/>
          <w:lang w:eastAsia="zh-HK"/>
        </w:rPr>
        <w:t>以下簡稱</w:t>
      </w:r>
      <w:r>
        <w:rPr>
          <w:rFonts w:ascii="標楷體" w:eastAsia="標楷體" w:hAnsi="標楷體" w:hint="eastAsia"/>
          <w:sz w:val="28"/>
          <w:szCs w:val="28"/>
        </w:rPr>
        <w:t>廢清法)</w:t>
      </w:r>
      <w:r w:rsidR="00A4042C">
        <w:rPr>
          <w:rFonts w:ascii="標楷體" w:eastAsia="標楷體" w:hAnsi="標楷體" w:cs="Segoe UI Historic" w:hint="eastAsia"/>
          <w:color w:val="050505"/>
          <w:sz w:val="28"/>
          <w:szCs w:val="28"/>
        </w:rPr>
        <w:t>暨</w:t>
      </w:r>
      <w:r w:rsidR="00974F9E">
        <w:rPr>
          <w:rFonts w:ascii="標楷體" w:eastAsia="標楷體" w:hAnsi="標楷體" w:cs="Segoe UI Historic" w:hint="eastAsia"/>
          <w:color w:val="050505"/>
          <w:sz w:val="28"/>
          <w:szCs w:val="28"/>
        </w:rPr>
        <w:t>環保局</w:t>
      </w:r>
      <w:r w:rsidR="0035287C">
        <w:rPr>
          <w:rFonts w:ascii="標楷體" w:eastAsia="標楷體" w:hAnsi="標楷體" w:cs="Segoe UI Historic" w:hint="eastAsia"/>
          <w:color w:val="050505"/>
          <w:sz w:val="28"/>
          <w:szCs w:val="28"/>
        </w:rPr>
        <w:t>訂定之</w:t>
      </w:r>
      <w:r w:rsidR="00A4042C" w:rsidRPr="00A4042C">
        <w:rPr>
          <w:rFonts w:ascii="標楷體" w:eastAsia="標楷體" w:hAnsi="標楷體" w:cs="Segoe UI Historic" w:hint="eastAsia"/>
          <w:color w:val="050505"/>
          <w:sz w:val="28"/>
          <w:szCs w:val="28"/>
        </w:rPr>
        <w:t>「營建</w:t>
      </w:r>
      <w:r w:rsidR="0035287C">
        <w:rPr>
          <w:rFonts w:ascii="標楷體" w:eastAsia="標楷體" w:hAnsi="標楷體" w:cs="Segoe UI Historic" w:hint="eastAsia"/>
          <w:color w:val="050505"/>
          <w:sz w:val="28"/>
          <w:szCs w:val="28"/>
        </w:rPr>
        <w:t>產出物</w:t>
      </w:r>
      <w:r w:rsidR="00A4042C" w:rsidRPr="00A4042C">
        <w:rPr>
          <w:rFonts w:ascii="標楷體" w:eastAsia="標楷體" w:hAnsi="標楷體" w:cs="Segoe UI Historic" w:hint="eastAsia"/>
          <w:color w:val="050505"/>
          <w:sz w:val="28"/>
          <w:szCs w:val="28"/>
        </w:rPr>
        <w:t>混雜適用行政處分原則」</w:t>
      </w:r>
      <w:r w:rsidR="00A4042C">
        <w:rPr>
          <w:rFonts w:ascii="標楷體" w:eastAsia="標楷體" w:hAnsi="標楷體" w:cs="Segoe UI Historic" w:hint="eastAsia"/>
          <w:color w:val="050505"/>
          <w:sz w:val="28"/>
          <w:szCs w:val="28"/>
        </w:rPr>
        <w:t>辦理</w:t>
      </w:r>
      <w:r w:rsidR="0035287C">
        <w:rPr>
          <w:rFonts w:ascii="標楷體" w:eastAsia="標楷體" w:hAnsi="標楷體" w:cs="Segoe UI Historic" w:hint="eastAsia"/>
          <w:color w:val="050505"/>
          <w:sz w:val="28"/>
          <w:szCs w:val="28"/>
        </w:rPr>
        <w:t>，</w:t>
      </w:r>
      <w:r>
        <w:rPr>
          <w:rFonts w:ascii="標楷體" w:eastAsia="標楷體" w:hAnsi="標楷體" w:cs="Segoe UI Historic" w:hint="eastAsia"/>
          <w:color w:val="050505"/>
          <w:sz w:val="28"/>
          <w:szCs w:val="28"/>
        </w:rPr>
        <w:t>作業</w:t>
      </w:r>
      <w:r w:rsidR="00214AD2">
        <w:rPr>
          <w:rFonts w:ascii="標楷體" w:eastAsia="標楷體" w:hAnsi="標楷體" w:cs="Segoe UI Historic" w:hint="eastAsia"/>
          <w:color w:val="050505"/>
          <w:sz w:val="28"/>
          <w:szCs w:val="28"/>
        </w:rPr>
        <w:t>流程</w:t>
      </w:r>
      <w:r w:rsidR="007714D1">
        <w:rPr>
          <w:rFonts w:ascii="標楷體" w:eastAsia="標楷體" w:hAnsi="標楷體" w:cs="Segoe UI Historic" w:hint="eastAsia"/>
          <w:color w:val="050505"/>
          <w:sz w:val="28"/>
          <w:szCs w:val="28"/>
          <w:lang w:eastAsia="zh-HK"/>
        </w:rPr>
        <w:t>如下</w:t>
      </w:r>
      <w:r w:rsidR="0035287C">
        <w:rPr>
          <w:rFonts w:ascii="標楷體" w:eastAsia="標楷體" w:hAnsi="標楷體" w:cs="Segoe UI Historic" w:hint="eastAsia"/>
          <w:color w:val="050505"/>
          <w:sz w:val="28"/>
          <w:szCs w:val="28"/>
        </w:rPr>
        <w:t>︰</w:t>
      </w:r>
    </w:p>
    <w:p w:rsidR="00D567A6" w:rsidRPr="007A59E3" w:rsidRDefault="00B61C5C" w:rsidP="00BC7D31">
      <w:pPr>
        <w:pStyle w:val="a3"/>
        <w:numPr>
          <w:ilvl w:val="2"/>
          <w:numId w:val="5"/>
        </w:numPr>
        <w:spacing w:line="540" w:lineRule="exact"/>
        <w:ind w:leftChars="0" w:left="1418" w:hanging="851"/>
        <w:jc w:val="both"/>
        <w:rPr>
          <w:rFonts w:ascii="Times New Roman" w:eastAsia="標楷體" w:hAnsi="Times New Roman" w:cs="Times New Roman"/>
          <w:sz w:val="28"/>
          <w:szCs w:val="28"/>
        </w:rPr>
      </w:pPr>
      <w:r>
        <w:rPr>
          <w:rFonts w:ascii="Times New Roman" w:eastAsia="標楷體" w:hAnsi="Times New Roman" w:cs="Times New Roman" w:hint="eastAsia"/>
          <w:color w:val="050505"/>
          <w:sz w:val="28"/>
          <w:szCs w:val="28"/>
        </w:rPr>
        <w:t>攔查</w:t>
      </w:r>
      <w:r w:rsidR="00974F9E">
        <w:rPr>
          <w:rFonts w:ascii="Times New Roman" w:eastAsia="標楷體" w:hAnsi="Times New Roman" w:cs="Times New Roman" w:hint="eastAsia"/>
          <w:color w:val="050505"/>
          <w:sz w:val="28"/>
          <w:szCs w:val="28"/>
        </w:rPr>
        <w:t>車輛</w:t>
      </w:r>
      <w:r w:rsidR="00AE010B">
        <w:rPr>
          <w:rFonts w:ascii="Times New Roman" w:eastAsia="標楷體" w:hAnsi="Times New Roman" w:cs="Times New Roman" w:hint="eastAsia"/>
          <w:color w:val="050505"/>
          <w:sz w:val="28"/>
          <w:szCs w:val="28"/>
        </w:rPr>
        <w:t>出示</w:t>
      </w:r>
      <w:r w:rsidR="00D567A6">
        <w:rPr>
          <w:rFonts w:ascii="Times New Roman" w:eastAsia="標楷體" w:hAnsi="Times New Roman" w:cs="Times New Roman" w:hint="eastAsia"/>
          <w:color w:val="050505"/>
          <w:sz w:val="28"/>
          <w:szCs w:val="28"/>
        </w:rPr>
        <w:t>隨車攜帶產生源及處理</w:t>
      </w:r>
      <w:r w:rsidR="00D567A6" w:rsidRPr="007A59E3">
        <w:rPr>
          <w:rFonts w:ascii="Times New Roman" w:eastAsia="標楷體" w:hAnsi="Times New Roman" w:cs="Times New Roman" w:hint="eastAsia"/>
          <w:sz w:val="28"/>
          <w:szCs w:val="28"/>
        </w:rPr>
        <w:t>地點證明文件</w:t>
      </w:r>
      <w:r w:rsidR="00621BAC" w:rsidRPr="007A59E3">
        <w:rPr>
          <w:rFonts w:ascii="Times New Roman" w:eastAsia="標楷體" w:hAnsi="Times New Roman" w:cs="Times New Roman" w:hint="eastAsia"/>
          <w:sz w:val="28"/>
          <w:szCs w:val="28"/>
        </w:rPr>
        <w:t>，其</w:t>
      </w:r>
      <w:r w:rsidR="00D567A6" w:rsidRPr="007A59E3">
        <w:rPr>
          <w:rFonts w:ascii="Times New Roman" w:eastAsia="標楷體" w:hAnsi="Times New Roman" w:cs="Times New Roman" w:hint="eastAsia"/>
          <w:sz w:val="28"/>
          <w:szCs w:val="28"/>
        </w:rPr>
        <w:t>符合主管機關公告格式</w:t>
      </w:r>
      <w:r w:rsidR="00621BAC" w:rsidRPr="007A59E3">
        <w:rPr>
          <w:rFonts w:ascii="Times New Roman" w:eastAsia="標楷體" w:hAnsi="Times New Roman" w:cs="Times New Roman" w:hint="eastAsia"/>
          <w:sz w:val="28"/>
          <w:szCs w:val="28"/>
        </w:rPr>
        <w:t>且與</w:t>
      </w:r>
      <w:r w:rsidR="00AE010B" w:rsidRPr="007A59E3">
        <w:rPr>
          <w:rFonts w:ascii="Times New Roman" w:eastAsia="標楷體" w:hAnsi="Times New Roman" w:cs="Times New Roman" w:hint="eastAsia"/>
          <w:sz w:val="28"/>
          <w:szCs w:val="28"/>
        </w:rPr>
        <w:t>現場車輛運載相關資訊一致</w:t>
      </w:r>
      <w:r w:rsidR="00D567A6" w:rsidRPr="007A59E3">
        <w:rPr>
          <w:rFonts w:ascii="Times New Roman" w:eastAsia="標楷體" w:hAnsi="Times New Roman" w:cs="Times New Roman" w:hint="eastAsia"/>
          <w:sz w:val="28"/>
          <w:szCs w:val="28"/>
        </w:rPr>
        <w:t>，</w:t>
      </w:r>
      <w:r w:rsidR="00974F9E" w:rsidRPr="007A59E3">
        <w:rPr>
          <w:rFonts w:ascii="標楷體" w:eastAsia="標楷體" w:hAnsi="標楷體" w:cs="Segoe UI Historic" w:hint="eastAsia"/>
          <w:sz w:val="28"/>
          <w:szCs w:val="28"/>
        </w:rPr>
        <w:t>環保局</w:t>
      </w:r>
      <w:r w:rsidR="00D567A6" w:rsidRPr="007A59E3">
        <w:rPr>
          <w:rFonts w:ascii="Times New Roman" w:eastAsia="標楷體" w:hAnsi="Times New Roman" w:cs="Times New Roman" w:hint="eastAsia"/>
          <w:sz w:val="28"/>
          <w:szCs w:val="28"/>
        </w:rPr>
        <w:t>同意車輛放行。</w:t>
      </w:r>
    </w:p>
    <w:p w:rsidR="00AE010B" w:rsidRPr="007A59E3" w:rsidRDefault="003655F6" w:rsidP="00BC7D31">
      <w:pPr>
        <w:pStyle w:val="a3"/>
        <w:numPr>
          <w:ilvl w:val="2"/>
          <w:numId w:val="5"/>
        </w:numPr>
        <w:spacing w:line="540" w:lineRule="exact"/>
        <w:ind w:leftChars="0" w:left="1418" w:hanging="851"/>
        <w:jc w:val="both"/>
        <w:rPr>
          <w:rFonts w:ascii="Times New Roman" w:eastAsia="標楷體" w:hAnsi="Times New Roman" w:cs="Times New Roman"/>
          <w:sz w:val="28"/>
          <w:szCs w:val="28"/>
        </w:rPr>
      </w:pPr>
      <w:r>
        <w:rPr>
          <w:rFonts w:ascii="Times New Roman" w:eastAsia="標楷體" w:hAnsi="Times New Roman" w:cs="Times New Roman" w:hint="eastAsia"/>
          <w:color w:val="050505"/>
          <w:sz w:val="28"/>
          <w:szCs w:val="28"/>
        </w:rPr>
        <w:t>攔查</w:t>
      </w:r>
      <w:r w:rsidR="00CD6653">
        <w:rPr>
          <w:rFonts w:ascii="Times New Roman" w:eastAsia="標楷體" w:hAnsi="Times New Roman" w:cs="Times New Roman" w:hint="eastAsia"/>
          <w:sz w:val="28"/>
          <w:szCs w:val="28"/>
        </w:rPr>
        <w:t>車輛雖</w:t>
      </w:r>
      <w:r w:rsidR="00AE010B" w:rsidRPr="007A59E3">
        <w:rPr>
          <w:rFonts w:ascii="Times New Roman" w:eastAsia="標楷體" w:hAnsi="Times New Roman" w:cs="Times New Roman" w:hint="eastAsia"/>
          <w:sz w:val="28"/>
          <w:szCs w:val="28"/>
        </w:rPr>
        <w:t>出示隨車攜帶產生源及處理地點證明文件，其符合主管機關公告格式，運載物與證明文件內容一致，惟實際行車路線與證明文件</w:t>
      </w:r>
      <w:r w:rsidR="00725710" w:rsidRPr="007A59E3">
        <w:rPr>
          <w:rFonts w:ascii="Times New Roman" w:eastAsia="標楷體" w:hAnsi="Times New Roman" w:cs="Times New Roman" w:hint="eastAsia"/>
          <w:sz w:val="28"/>
          <w:szCs w:val="28"/>
        </w:rPr>
        <w:t>明顯</w:t>
      </w:r>
      <w:r w:rsidR="00AE010B" w:rsidRPr="007A59E3">
        <w:rPr>
          <w:rFonts w:ascii="Times New Roman" w:eastAsia="標楷體" w:hAnsi="Times New Roman" w:cs="Times New Roman" w:hint="eastAsia"/>
          <w:sz w:val="28"/>
          <w:szCs w:val="28"/>
        </w:rPr>
        <w:t>不符，</w:t>
      </w:r>
      <w:r w:rsidR="00725710" w:rsidRPr="007A59E3">
        <w:rPr>
          <w:rFonts w:ascii="Times New Roman" w:eastAsia="標楷體" w:hAnsi="Times New Roman" w:cs="Times New Roman" w:hint="eastAsia"/>
          <w:sz w:val="28"/>
          <w:szCs w:val="28"/>
        </w:rPr>
        <w:t>應請行為人提出說明車輛未依運送</w:t>
      </w:r>
      <w:r w:rsidR="00725710" w:rsidRPr="007A59E3">
        <w:rPr>
          <w:rFonts w:ascii="Times New Roman" w:eastAsia="標楷體" w:hAnsi="Times New Roman" w:cs="Times New Roman"/>
          <w:sz w:val="28"/>
          <w:szCs w:val="28"/>
        </w:rPr>
        <w:t>路線</w:t>
      </w:r>
      <w:r w:rsidR="00725710" w:rsidRPr="007A59E3">
        <w:rPr>
          <w:rFonts w:ascii="Times New Roman" w:eastAsia="標楷體" w:hAnsi="Times New Roman" w:cs="Times New Roman" w:hint="eastAsia"/>
          <w:sz w:val="28"/>
          <w:szCs w:val="28"/>
        </w:rPr>
        <w:t>行駛之原因作成紀錄，環保局則</w:t>
      </w:r>
      <w:r w:rsidR="00E30D9C" w:rsidRPr="007A59E3">
        <w:rPr>
          <w:rFonts w:ascii="Times New Roman" w:eastAsia="標楷體" w:hAnsi="Times New Roman" w:cs="Times New Roman" w:hint="eastAsia"/>
          <w:sz w:val="28"/>
          <w:szCs w:val="28"/>
        </w:rPr>
        <w:t>命駕駛</w:t>
      </w:r>
      <w:r w:rsidR="00725710" w:rsidRPr="007A59E3">
        <w:rPr>
          <w:rFonts w:ascii="Times New Roman" w:eastAsia="標楷體" w:hAnsi="Times New Roman" w:cs="Times New Roman" w:hint="eastAsia"/>
          <w:sz w:val="28"/>
          <w:szCs w:val="28"/>
        </w:rPr>
        <w:t>原車</w:t>
      </w:r>
      <w:r w:rsidR="001B4AD2" w:rsidRPr="007A59E3">
        <w:rPr>
          <w:rFonts w:ascii="Times New Roman" w:eastAsia="標楷體" w:hAnsi="Times New Roman" w:cs="Times New Roman" w:hint="eastAsia"/>
          <w:sz w:val="28"/>
          <w:szCs w:val="28"/>
        </w:rPr>
        <w:t>回歸</w:t>
      </w:r>
      <w:r w:rsidR="00725710" w:rsidRPr="007A59E3">
        <w:rPr>
          <w:rFonts w:ascii="Times New Roman" w:eastAsia="標楷體" w:hAnsi="Times New Roman" w:cs="Times New Roman" w:hint="eastAsia"/>
          <w:sz w:val="28"/>
          <w:szCs w:val="28"/>
        </w:rPr>
        <w:t>核准路線</w:t>
      </w:r>
      <w:r w:rsidR="00AE010B" w:rsidRPr="007A59E3">
        <w:rPr>
          <w:rFonts w:ascii="Times New Roman" w:eastAsia="標楷體" w:hAnsi="Times New Roman" w:cs="Times New Roman" w:hint="eastAsia"/>
          <w:sz w:val="28"/>
          <w:szCs w:val="28"/>
        </w:rPr>
        <w:t>。</w:t>
      </w:r>
      <w:r w:rsidR="00725710" w:rsidRPr="007A59E3">
        <w:rPr>
          <w:rFonts w:ascii="Times New Roman" w:eastAsia="標楷體" w:hAnsi="Times New Roman" w:cs="Times New Roman" w:hint="eastAsia"/>
          <w:sz w:val="28"/>
          <w:szCs w:val="28"/>
        </w:rPr>
        <w:t>後續將此違規樣態通知產生源及處理地點之主管機關依權責卓處。</w:t>
      </w:r>
    </w:p>
    <w:p w:rsidR="00E30D9C" w:rsidRPr="000D222F" w:rsidRDefault="00737B91" w:rsidP="00BC7D31">
      <w:pPr>
        <w:pStyle w:val="a3"/>
        <w:numPr>
          <w:ilvl w:val="2"/>
          <w:numId w:val="5"/>
        </w:numPr>
        <w:spacing w:line="540" w:lineRule="exact"/>
        <w:ind w:leftChars="0" w:left="1418" w:hanging="851"/>
        <w:jc w:val="both"/>
        <w:rPr>
          <w:rFonts w:ascii="Times New Roman" w:eastAsia="標楷體" w:hAnsi="Times New Roman" w:cs="Times New Roman"/>
          <w:sz w:val="28"/>
          <w:szCs w:val="28"/>
        </w:rPr>
      </w:pPr>
      <w:r>
        <w:rPr>
          <w:rFonts w:ascii="Times New Roman" w:eastAsia="標楷體" w:hAnsi="Times New Roman" w:cs="Times New Roman" w:hint="eastAsia"/>
          <w:color w:val="050505"/>
          <w:sz w:val="28"/>
          <w:szCs w:val="28"/>
        </w:rPr>
        <w:t>攔查</w:t>
      </w:r>
      <w:r w:rsidR="00E30D9C" w:rsidRPr="007A59E3">
        <w:rPr>
          <w:rFonts w:ascii="Times New Roman" w:eastAsia="標楷體" w:hAnsi="Times New Roman" w:cs="Times New Roman" w:hint="eastAsia"/>
          <w:sz w:val="28"/>
          <w:szCs w:val="28"/>
        </w:rPr>
        <w:t>車輛</w:t>
      </w:r>
      <w:r>
        <w:rPr>
          <w:rFonts w:ascii="Times New Roman" w:eastAsia="標楷體" w:hAnsi="Times New Roman" w:cs="Times New Roman" w:hint="eastAsia"/>
          <w:color w:val="050505"/>
          <w:sz w:val="28"/>
          <w:szCs w:val="28"/>
        </w:rPr>
        <w:t>未隨車攜帶產生源及處理地點證明文件，或</w:t>
      </w:r>
      <w:r w:rsidR="00CD6653">
        <w:rPr>
          <w:rFonts w:ascii="Times New Roman" w:eastAsia="標楷體" w:hAnsi="Times New Roman" w:cs="Times New Roman" w:hint="eastAsia"/>
          <w:sz w:val="28"/>
          <w:szCs w:val="28"/>
        </w:rPr>
        <w:t>雖</w:t>
      </w:r>
      <w:r w:rsidR="00E30D9C" w:rsidRPr="007A59E3">
        <w:rPr>
          <w:rFonts w:ascii="Times New Roman" w:eastAsia="標楷體" w:hAnsi="Times New Roman" w:cs="Times New Roman" w:hint="eastAsia"/>
          <w:sz w:val="28"/>
          <w:szCs w:val="28"/>
        </w:rPr>
        <w:t>出示隨車攜帶產生源及處理地點證明文件，</w:t>
      </w:r>
      <w:r w:rsidR="00CD6653">
        <w:rPr>
          <w:rFonts w:ascii="Times New Roman" w:eastAsia="標楷體" w:hAnsi="Times New Roman" w:cs="Times New Roman" w:hint="eastAsia"/>
          <w:sz w:val="28"/>
          <w:szCs w:val="28"/>
        </w:rPr>
        <w:t>但</w:t>
      </w:r>
      <w:r w:rsidR="00E30D9C" w:rsidRPr="007A59E3">
        <w:rPr>
          <w:rFonts w:ascii="Times New Roman" w:eastAsia="標楷體" w:hAnsi="Times New Roman" w:cs="Times New Roman" w:hint="eastAsia"/>
          <w:sz w:val="28"/>
          <w:szCs w:val="28"/>
        </w:rPr>
        <w:t>未符合主管機關公告格式、運載物與證</w:t>
      </w:r>
      <w:r w:rsidR="00CE2513" w:rsidRPr="007A59E3">
        <w:rPr>
          <w:rFonts w:ascii="Times New Roman" w:eastAsia="標楷體" w:hAnsi="Times New Roman" w:cs="Times New Roman" w:hint="eastAsia"/>
          <w:sz w:val="28"/>
          <w:szCs w:val="28"/>
        </w:rPr>
        <w:t>明文件登載內容不符或證明文件已失效，</w:t>
      </w:r>
      <w:r w:rsidR="00CE2513" w:rsidRPr="000D222F">
        <w:rPr>
          <w:rFonts w:ascii="Times New Roman" w:eastAsia="標楷體" w:hAnsi="Times New Roman" w:cs="Times New Roman" w:hint="eastAsia"/>
          <w:sz w:val="28"/>
          <w:szCs w:val="28"/>
        </w:rPr>
        <w:t>皆視為未隨車攜帶證明文件，根據載運物內容依</w:t>
      </w:r>
      <w:r w:rsidR="00E30D9C" w:rsidRPr="000D222F">
        <w:rPr>
          <w:rFonts w:ascii="Times New Roman" w:eastAsia="標楷體" w:hAnsi="Times New Roman" w:cs="Times New Roman" w:hint="eastAsia"/>
          <w:sz w:val="28"/>
          <w:szCs w:val="28"/>
        </w:rPr>
        <w:t>以下流程辦理</w:t>
      </w:r>
      <w:r w:rsidR="003655F6" w:rsidRPr="000D222F">
        <w:rPr>
          <w:rFonts w:ascii="Times New Roman" w:eastAsia="標楷體" w:hAnsi="Times New Roman" w:cs="Times New Roman" w:hint="eastAsia"/>
          <w:sz w:val="28"/>
          <w:szCs w:val="28"/>
        </w:rPr>
        <w:t>︰</w:t>
      </w:r>
    </w:p>
    <w:p w:rsidR="003655F6" w:rsidRDefault="00974F9E" w:rsidP="003655F6">
      <w:pPr>
        <w:pStyle w:val="a3"/>
        <w:numPr>
          <w:ilvl w:val="3"/>
          <w:numId w:val="5"/>
        </w:numPr>
        <w:spacing w:line="540" w:lineRule="exact"/>
        <w:ind w:leftChars="0" w:left="1843" w:hanging="425"/>
        <w:jc w:val="both"/>
        <w:rPr>
          <w:rFonts w:ascii="Times New Roman" w:eastAsia="標楷體" w:hAnsi="Times New Roman" w:cs="Times New Roman"/>
          <w:color w:val="050505"/>
          <w:sz w:val="28"/>
          <w:szCs w:val="28"/>
        </w:rPr>
      </w:pPr>
      <w:r>
        <w:rPr>
          <w:rFonts w:ascii="標楷體" w:eastAsia="標楷體" w:hAnsi="標楷體" w:cs="Segoe UI Historic" w:hint="eastAsia"/>
          <w:color w:val="050505"/>
          <w:sz w:val="28"/>
          <w:szCs w:val="28"/>
        </w:rPr>
        <w:t>環保局</w:t>
      </w:r>
      <w:r w:rsidR="0035287C">
        <w:rPr>
          <w:rFonts w:ascii="Times New Roman" w:eastAsia="標楷體" w:hAnsi="Times New Roman" w:cs="Times New Roman" w:hint="eastAsia"/>
          <w:color w:val="050505"/>
          <w:sz w:val="28"/>
          <w:szCs w:val="28"/>
        </w:rPr>
        <w:t>認定運載物為</w:t>
      </w:r>
      <w:r w:rsidR="0035287C" w:rsidRPr="00974F9E">
        <w:rPr>
          <w:rFonts w:ascii="Times New Roman" w:eastAsia="標楷體" w:hAnsi="Times New Roman" w:cs="Times New Roman" w:hint="eastAsia"/>
          <w:color w:val="050505"/>
          <w:sz w:val="28"/>
          <w:szCs w:val="28"/>
        </w:rPr>
        <w:t>剩餘土石方</w:t>
      </w:r>
      <w:r w:rsidR="0035287C">
        <w:rPr>
          <w:rFonts w:ascii="Times New Roman" w:eastAsia="標楷體" w:hAnsi="Times New Roman" w:cs="Times New Roman" w:hint="eastAsia"/>
          <w:color w:val="050505"/>
          <w:sz w:val="28"/>
          <w:szCs w:val="28"/>
        </w:rPr>
        <w:t>，則依違反</w:t>
      </w:r>
      <w:r w:rsidR="009C34B3">
        <w:rPr>
          <w:rFonts w:ascii="標楷體" w:eastAsia="標楷體" w:hAnsi="標楷體" w:hint="eastAsia"/>
          <w:sz w:val="28"/>
          <w:szCs w:val="28"/>
          <w:lang w:eastAsia="zh-HK"/>
        </w:rPr>
        <w:t>廢清法</w:t>
      </w:r>
      <w:r w:rsidR="0035287C" w:rsidRPr="007C59C5">
        <w:rPr>
          <w:rFonts w:ascii="Times New Roman" w:eastAsia="標楷體" w:hAnsi="Times New Roman" w:cs="Times New Roman"/>
          <w:color w:val="050505"/>
          <w:sz w:val="28"/>
          <w:szCs w:val="28"/>
        </w:rPr>
        <w:t>第</w:t>
      </w:r>
      <w:r w:rsidR="0035287C" w:rsidRPr="007C59C5">
        <w:rPr>
          <w:rFonts w:ascii="Times New Roman" w:eastAsia="標楷體" w:hAnsi="Times New Roman" w:cs="Times New Roman"/>
          <w:color w:val="050505"/>
          <w:sz w:val="28"/>
          <w:szCs w:val="28"/>
        </w:rPr>
        <w:t>9</w:t>
      </w:r>
      <w:r w:rsidR="0035287C" w:rsidRPr="007C59C5">
        <w:rPr>
          <w:rFonts w:ascii="Times New Roman" w:eastAsia="標楷體" w:hAnsi="Times New Roman" w:cs="Times New Roman"/>
          <w:color w:val="050505"/>
          <w:sz w:val="28"/>
          <w:szCs w:val="28"/>
        </w:rPr>
        <w:t>條第</w:t>
      </w:r>
      <w:r w:rsidR="0035287C" w:rsidRPr="007C59C5">
        <w:rPr>
          <w:rFonts w:ascii="Times New Roman" w:eastAsia="標楷體" w:hAnsi="Times New Roman" w:cs="Times New Roman"/>
          <w:color w:val="050505"/>
          <w:sz w:val="28"/>
          <w:szCs w:val="28"/>
        </w:rPr>
        <w:t>1</w:t>
      </w:r>
      <w:r w:rsidR="0035287C" w:rsidRPr="007C59C5">
        <w:rPr>
          <w:rFonts w:ascii="Times New Roman" w:eastAsia="標楷體" w:hAnsi="Times New Roman" w:cs="Times New Roman"/>
          <w:color w:val="050505"/>
          <w:sz w:val="28"/>
          <w:szCs w:val="28"/>
        </w:rPr>
        <w:t>項規定</w:t>
      </w:r>
      <w:r w:rsidR="0035287C" w:rsidRPr="007C59C5">
        <w:rPr>
          <w:rFonts w:ascii="Times New Roman" w:eastAsia="標楷體" w:hAnsi="Times New Roman" w:cs="Times New Roman" w:hint="eastAsia"/>
          <w:color w:val="050505"/>
          <w:sz w:val="28"/>
          <w:szCs w:val="28"/>
        </w:rPr>
        <w:t>告發，並命駕駛原車運回原產地。</w:t>
      </w:r>
    </w:p>
    <w:p w:rsidR="005040E8" w:rsidRDefault="00974F9E" w:rsidP="005040E8">
      <w:pPr>
        <w:pStyle w:val="a3"/>
        <w:numPr>
          <w:ilvl w:val="3"/>
          <w:numId w:val="5"/>
        </w:numPr>
        <w:spacing w:line="540" w:lineRule="exact"/>
        <w:ind w:leftChars="0" w:left="1843" w:hanging="425"/>
        <w:jc w:val="both"/>
        <w:rPr>
          <w:rFonts w:ascii="Times New Roman" w:eastAsia="標楷體" w:hAnsi="Times New Roman" w:cs="Times New Roman"/>
          <w:color w:val="050505"/>
          <w:sz w:val="28"/>
          <w:szCs w:val="28"/>
        </w:rPr>
      </w:pPr>
      <w:r w:rsidRPr="003655F6">
        <w:rPr>
          <w:rFonts w:ascii="標楷體" w:eastAsia="標楷體" w:hAnsi="標楷體" w:cs="Segoe UI Historic" w:hint="eastAsia"/>
          <w:color w:val="050505"/>
          <w:sz w:val="28"/>
          <w:szCs w:val="28"/>
        </w:rPr>
        <w:t>環保局</w:t>
      </w:r>
      <w:r w:rsidR="0035287C" w:rsidRPr="003655F6">
        <w:rPr>
          <w:rFonts w:ascii="Times New Roman" w:eastAsia="標楷體" w:hAnsi="Times New Roman" w:cs="Times New Roman" w:hint="eastAsia"/>
          <w:color w:val="050505"/>
          <w:sz w:val="28"/>
          <w:szCs w:val="28"/>
        </w:rPr>
        <w:t>認定運載物為</w:t>
      </w:r>
      <w:r w:rsidR="00D567A6" w:rsidRPr="003655F6">
        <w:rPr>
          <w:rFonts w:ascii="Times New Roman" w:eastAsia="標楷體" w:hAnsi="Times New Roman" w:cs="Times New Roman" w:hint="eastAsia"/>
          <w:color w:val="050505"/>
          <w:sz w:val="28"/>
          <w:szCs w:val="28"/>
        </w:rPr>
        <w:t>廢棄物</w:t>
      </w:r>
      <w:r w:rsidR="0035287C" w:rsidRPr="003655F6">
        <w:rPr>
          <w:rFonts w:ascii="Times New Roman" w:eastAsia="標楷體" w:hAnsi="Times New Roman" w:cs="Times New Roman" w:hint="eastAsia"/>
          <w:color w:val="050505"/>
          <w:sz w:val="28"/>
          <w:szCs w:val="28"/>
        </w:rPr>
        <w:t>，則依違反</w:t>
      </w:r>
      <w:r w:rsidR="009C34B3" w:rsidRPr="003655F6">
        <w:rPr>
          <w:rFonts w:ascii="標楷體" w:eastAsia="標楷體" w:hAnsi="標楷體" w:hint="eastAsia"/>
          <w:sz w:val="28"/>
          <w:szCs w:val="28"/>
          <w:lang w:eastAsia="zh-HK"/>
        </w:rPr>
        <w:t>廢清法</w:t>
      </w:r>
      <w:r w:rsidR="0035287C" w:rsidRPr="003655F6">
        <w:rPr>
          <w:rFonts w:ascii="Times New Roman" w:eastAsia="標楷體" w:hAnsi="Times New Roman" w:cs="Times New Roman"/>
          <w:color w:val="050505"/>
          <w:sz w:val="28"/>
          <w:szCs w:val="28"/>
        </w:rPr>
        <w:t>第</w:t>
      </w:r>
      <w:r w:rsidR="0035287C" w:rsidRPr="003655F6">
        <w:rPr>
          <w:rFonts w:ascii="Times New Roman" w:eastAsia="標楷體" w:hAnsi="Times New Roman" w:cs="Times New Roman"/>
          <w:color w:val="050505"/>
          <w:sz w:val="28"/>
          <w:szCs w:val="28"/>
        </w:rPr>
        <w:t>9</w:t>
      </w:r>
      <w:r w:rsidR="0035287C" w:rsidRPr="003655F6">
        <w:rPr>
          <w:rFonts w:ascii="Times New Roman" w:eastAsia="標楷體" w:hAnsi="Times New Roman" w:cs="Times New Roman"/>
          <w:color w:val="050505"/>
          <w:sz w:val="28"/>
          <w:szCs w:val="28"/>
        </w:rPr>
        <w:t>條第</w:t>
      </w:r>
      <w:r w:rsidR="0035287C" w:rsidRPr="003655F6">
        <w:rPr>
          <w:rFonts w:ascii="Times New Roman" w:eastAsia="標楷體" w:hAnsi="Times New Roman" w:cs="Times New Roman"/>
          <w:color w:val="050505"/>
          <w:sz w:val="28"/>
          <w:szCs w:val="28"/>
        </w:rPr>
        <w:t>1</w:t>
      </w:r>
      <w:r w:rsidR="0035287C" w:rsidRPr="003655F6">
        <w:rPr>
          <w:rFonts w:ascii="Times New Roman" w:eastAsia="標楷體" w:hAnsi="Times New Roman" w:cs="Times New Roman"/>
          <w:color w:val="050505"/>
          <w:sz w:val="28"/>
          <w:szCs w:val="28"/>
        </w:rPr>
        <w:t>項規定</w:t>
      </w:r>
      <w:r w:rsidR="0035287C" w:rsidRPr="003655F6">
        <w:rPr>
          <w:rFonts w:ascii="Times New Roman" w:eastAsia="標楷體" w:hAnsi="Times New Roman" w:cs="Times New Roman" w:hint="eastAsia"/>
          <w:color w:val="050505"/>
          <w:sz w:val="28"/>
          <w:szCs w:val="28"/>
        </w:rPr>
        <w:t>告發</w:t>
      </w:r>
      <w:r w:rsidR="00D567A6" w:rsidRPr="003655F6">
        <w:rPr>
          <w:rFonts w:ascii="Times New Roman" w:eastAsia="標楷體" w:hAnsi="Times New Roman" w:cs="Times New Roman" w:hint="eastAsia"/>
          <w:color w:val="050505"/>
          <w:sz w:val="28"/>
          <w:szCs w:val="28"/>
        </w:rPr>
        <w:t>。</w:t>
      </w:r>
      <w:r w:rsidR="007C59C5" w:rsidRPr="003655F6">
        <w:rPr>
          <w:rFonts w:ascii="Times New Roman" w:eastAsia="標楷體" w:hAnsi="Times New Roman" w:cs="Times New Roman" w:hint="eastAsia"/>
          <w:color w:val="050505"/>
          <w:sz w:val="28"/>
          <w:szCs w:val="28"/>
        </w:rPr>
        <w:t>再查車輛</w:t>
      </w:r>
      <w:r w:rsidR="00D567A6" w:rsidRPr="003655F6">
        <w:rPr>
          <w:rFonts w:ascii="Times New Roman" w:eastAsia="標楷體" w:hAnsi="Times New Roman" w:cs="Times New Roman" w:hint="eastAsia"/>
          <w:color w:val="050505"/>
          <w:sz w:val="28"/>
          <w:szCs w:val="28"/>
        </w:rPr>
        <w:t>領有</w:t>
      </w:r>
      <w:r w:rsidR="007C59C5" w:rsidRPr="003655F6">
        <w:rPr>
          <w:rFonts w:ascii="Times New Roman" w:eastAsia="標楷體" w:hAnsi="Times New Roman" w:cs="Times New Roman" w:hint="eastAsia"/>
          <w:color w:val="050505"/>
          <w:sz w:val="28"/>
          <w:szCs w:val="28"/>
        </w:rPr>
        <w:t>合法廢棄物清除許可證</w:t>
      </w:r>
      <w:r w:rsidRPr="003655F6">
        <w:rPr>
          <w:rFonts w:ascii="Times New Roman" w:eastAsia="標楷體" w:hAnsi="Times New Roman" w:cs="Times New Roman" w:hint="eastAsia"/>
          <w:color w:val="050505"/>
          <w:sz w:val="28"/>
          <w:szCs w:val="28"/>
        </w:rPr>
        <w:t>者</w:t>
      </w:r>
      <w:r w:rsidR="007C59C5" w:rsidRPr="003655F6">
        <w:rPr>
          <w:rFonts w:ascii="Times New Roman" w:eastAsia="標楷體" w:hAnsi="Times New Roman" w:cs="Times New Roman" w:hint="eastAsia"/>
          <w:color w:val="050505"/>
          <w:sz w:val="28"/>
          <w:szCs w:val="28"/>
        </w:rPr>
        <w:t>，則</w:t>
      </w:r>
      <w:r w:rsidR="0035287C" w:rsidRPr="003655F6">
        <w:rPr>
          <w:rFonts w:ascii="Times New Roman" w:eastAsia="標楷體" w:hAnsi="Times New Roman" w:cs="Times New Roman" w:hint="eastAsia"/>
          <w:color w:val="050505"/>
          <w:sz w:val="28"/>
          <w:szCs w:val="28"/>
        </w:rPr>
        <w:t>命駕駛原車運回原產地</w:t>
      </w:r>
      <w:r w:rsidR="00B26B01" w:rsidRPr="003655F6">
        <w:rPr>
          <w:rFonts w:ascii="Times New Roman" w:eastAsia="標楷體" w:hAnsi="Times New Roman" w:cs="Times New Roman" w:hint="eastAsia"/>
          <w:color w:val="050505"/>
          <w:sz w:val="28"/>
          <w:szCs w:val="28"/>
        </w:rPr>
        <w:t>。</w:t>
      </w:r>
    </w:p>
    <w:p w:rsidR="00E30D9C" w:rsidRPr="005040E8" w:rsidRDefault="00974F9E" w:rsidP="005040E8">
      <w:pPr>
        <w:pStyle w:val="a3"/>
        <w:numPr>
          <w:ilvl w:val="3"/>
          <w:numId w:val="5"/>
        </w:numPr>
        <w:spacing w:line="540" w:lineRule="exact"/>
        <w:ind w:leftChars="0" w:left="1843" w:hanging="425"/>
        <w:jc w:val="both"/>
        <w:rPr>
          <w:rFonts w:ascii="Times New Roman" w:eastAsia="標楷體" w:hAnsi="Times New Roman" w:cs="Times New Roman"/>
          <w:color w:val="050505"/>
          <w:sz w:val="28"/>
          <w:szCs w:val="28"/>
        </w:rPr>
      </w:pPr>
      <w:r w:rsidRPr="005040E8">
        <w:rPr>
          <w:rFonts w:ascii="標楷體" w:eastAsia="標楷體" w:hAnsi="標楷體" w:cs="Segoe UI Historic" w:hint="eastAsia"/>
          <w:color w:val="050505"/>
          <w:sz w:val="28"/>
          <w:szCs w:val="28"/>
        </w:rPr>
        <w:t>環保局</w:t>
      </w:r>
      <w:r w:rsidR="007C59C5" w:rsidRPr="005040E8">
        <w:rPr>
          <w:rFonts w:ascii="Times New Roman" w:eastAsia="標楷體" w:hAnsi="Times New Roman" w:cs="Times New Roman" w:hint="eastAsia"/>
          <w:color w:val="050505"/>
          <w:sz w:val="28"/>
          <w:szCs w:val="28"/>
        </w:rPr>
        <w:t>認定運載物為廢棄物，則依違反</w:t>
      </w:r>
      <w:r w:rsidR="009C34B3" w:rsidRPr="005040E8">
        <w:rPr>
          <w:rFonts w:ascii="標楷體" w:eastAsia="標楷體" w:hAnsi="標楷體" w:hint="eastAsia"/>
          <w:sz w:val="28"/>
          <w:szCs w:val="28"/>
          <w:lang w:eastAsia="zh-HK"/>
        </w:rPr>
        <w:t>廢清法</w:t>
      </w:r>
      <w:r w:rsidR="007C59C5" w:rsidRPr="005040E8">
        <w:rPr>
          <w:rFonts w:ascii="Times New Roman" w:eastAsia="標楷體" w:hAnsi="Times New Roman" w:cs="Times New Roman"/>
          <w:color w:val="050505"/>
          <w:sz w:val="28"/>
          <w:szCs w:val="28"/>
        </w:rPr>
        <w:t>第</w:t>
      </w:r>
      <w:r w:rsidR="007C59C5" w:rsidRPr="005040E8">
        <w:rPr>
          <w:rFonts w:ascii="Times New Roman" w:eastAsia="標楷體" w:hAnsi="Times New Roman" w:cs="Times New Roman"/>
          <w:color w:val="050505"/>
          <w:sz w:val="28"/>
          <w:szCs w:val="28"/>
        </w:rPr>
        <w:t>9</w:t>
      </w:r>
      <w:r w:rsidR="007C59C5" w:rsidRPr="005040E8">
        <w:rPr>
          <w:rFonts w:ascii="Times New Roman" w:eastAsia="標楷體" w:hAnsi="Times New Roman" w:cs="Times New Roman"/>
          <w:color w:val="050505"/>
          <w:sz w:val="28"/>
          <w:szCs w:val="28"/>
        </w:rPr>
        <w:t>條第</w:t>
      </w:r>
      <w:r w:rsidR="007C59C5" w:rsidRPr="005040E8">
        <w:rPr>
          <w:rFonts w:ascii="Times New Roman" w:eastAsia="標楷體" w:hAnsi="Times New Roman" w:cs="Times New Roman"/>
          <w:color w:val="050505"/>
          <w:sz w:val="28"/>
          <w:szCs w:val="28"/>
        </w:rPr>
        <w:t>1</w:t>
      </w:r>
      <w:r w:rsidR="007C59C5" w:rsidRPr="005040E8">
        <w:rPr>
          <w:rFonts w:ascii="Times New Roman" w:eastAsia="標楷體" w:hAnsi="Times New Roman" w:cs="Times New Roman"/>
          <w:color w:val="050505"/>
          <w:sz w:val="28"/>
          <w:szCs w:val="28"/>
        </w:rPr>
        <w:t>項規定</w:t>
      </w:r>
      <w:r w:rsidR="007C59C5" w:rsidRPr="005040E8">
        <w:rPr>
          <w:rFonts w:ascii="Times New Roman" w:eastAsia="標楷體" w:hAnsi="Times New Roman" w:cs="Times New Roman" w:hint="eastAsia"/>
          <w:color w:val="050505"/>
          <w:sz w:val="28"/>
          <w:szCs w:val="28"/>
        </w:rPr>
        <w:t>告發。再查車輛未領有廢棄物清除許可證，則增加</w:t>
      </w:r>
      <w:r w:rsidR="007C59C5" w:rsidRPr="005040E8">
        <w:rPr>
          <w:rFonts w:ascii="Times New Roman" w:eastAsia="標楷體" w:hAnsi="Times New Roman" w:cs="Times New Roman"/>
          <w:color w:val="050505"/>
          <w:sz w:val="28"/>
          <w:szCs w:val="28"/>
        </w:rPr>
        <w:t>涉犯</w:t>
      </w:r>
      <w:r w:rsidR="009C34B3" w:rsidRPr="005040E8">
        <w:rPr>
          <w:rFonts w:ascii="標楷體" w:eastAsia="標楷體" w:hAnsi="標楷體" w:hint="eastAsia"/>
          <w:sz w:val="28"/>
          <w:szCs w:val="28"/>
          <w:lang w:eastAsia="zh-HK"/>
        </w:rPr>
        <w:t>廢清法</w:t>
      </w:r>
      <w:r w:rsidR="007C59C5" w:rsidRPr="005040E8">
        <w:rPr>
          <w:rFonts w:ascii="Times New Roman" w:eastAsia="標楷體" w:hAnsi="Times New Roman" w:cs="Times New Roman"/>
          <w:color w:val="050505"/>
          <w:sz w:val="28"/>
          <w:szCs w:val="28"/>
        </w:rPr>
        <w:t>第</w:t>
      </w:r>
      <w:r w:rsidR="007C59C5" w:rsidRPr="005040E8">
        <w:rPr>
          <w:rFonts w:ascii="Times New Roman" w:eastAsia="標楷體" w:hAnsi="Times New Roman" w:cs="Times New Roman"/>
          <w:color w:val="050505"/>
          <w:sz w:val="28"/>
          <w:szCs w:val="28"/>
        </w:rPr>
        <w:t xml:space="preserve"> 46 </w:t>
      </w:r>
      <w:r w:rsidR="007C59C5" w:rsidRPr="005040E8">
        <w:rPr>
          <w:rFonts w:ascii="Times New Roman" w:eastAsia="標楷體" w:hAnsi="Times New Roman" w:cs="Times New Roman"/>
          <w:color w:val="050505"/>
          <w:sz w:val="28"/>
          <w:szCs w:val="28"/>
        </w:rPr>
        <w:t>條第</w:t>
      </w:r>
      <w:r w:rsidR="007C59C5" w:rsidRPr="005040E8">
        <w:rPr>
          <w:rFonts w:ascii="Times New Roman" w:eastAsia="標楷體" w:hAnsi="Times New Roman" w:cs="Times New Roman"/>
          <w:color w:val="050505"/>
          <w:sz w:val="28"/>
          <w:szCs w:val="28"/>
        </w:rPr>
        <w:t>4</w:t>
      </w:r>
      <w:r w:rsidR="007C59C5" w:rsidRPr="005040E8">
        <w:rPr>
          <w:rFonts w:ascii="Times New Roman" w:eastAsia="標楷體" w:hAnsi="Times New Roman" w:cs="Times New Roman"/>
          <w:color w:val="050505"/>
          <w:sz w:val="28"/>
          <w:szCs w:val="28"/>
        </w:rPr>
        <w:t>款規定未依第</w:t>
      </w:r>
      <w:r w:rsidR="007C59C5" w:rsidRPr="005040E8">
        <w:rPr>
          <w:rFonts w:ascii="Times New Roman" w:eastAsia="標楷體" w:hAnsi="Times New Roman" w:cs="Times New Roman"/>
          <w:color w:val="050505"/>
          <w:sz w:val="28"/>
          <w:szCs w:val="28"/>
        </w:rPr>
        <w:t>41</w:t>
      </w:r>
      <w:r w:rsidR="007C59C5" w:rsidRPr="005040E8">
        <w:rPr>
          <w:rFonts w:ascii="Times New Roman" w:eastAsia="標楷體" w:hAnsi="Times New Roman" w:cs="Times New Roman"/>
          <w:color w:val="050505"/>
          <w:sz w:val="28"/>
          <w:szCs w:val="28"/>
        </w:rPr>
        <w:t>條第</w:t>
      </w:r>
      <w:r w:rsidR="007C59C5" w:rsidRPr="005040E8">
        <w:rPr>
          <w:rFonts w:ascii="Times New Roman" w:eastAsia="標楷體" w:hAnsi="Times New Roman" w:cs="Times New Roman"/>
          <w:color w:val="050505"/>
          <w:sz w:val="28"/>
          <w:szCs w:val="28"/>
        </w:rPr>
        <w:t>1</w:t>
      </w:r>
      <w:r w:rsidR="007C59C5" w:rsidRPr="005040E8">
        <w:rPr>
          <w:rFonts w:ascii="Times New Roman" w:eastAsia="標楷體" w:hAnsi="Times New Roman" w:cs="Times New Roman"/>
          <w:color w:val="050505"/>
          <w:sz w:val="28"/>
          <w:szCs w:val="28"/>
        </w:rPr>
        <w:t>項規定領有廢棄物清除、</w:t>
      </w:r>
      <w:r w:rsidR="007C59C5" w:rsidRPr="005040E8">
        <w:rPr>
          <w:rFonts w:ascii="Times New Roman" w:eastAsia="標楷體" w:hAnsi="Times New Roman" w:cs="Times New Roman"/>
          <w:color w:val="050505"/>
          <w:sz w:val="28"/>
          <w:szCs w:val="28"/>
        </w:rPr>
        <w:lastRenderedPageBreak/>
        <w:t>處理許可文件，從事廢棄物貯存、清除、處理部分，</w:t>
      </w:r>
      <w:r w:rsidR="00CD6653" w:rsidRPr="006E0268">
        <w:rPr>
          <w:rFonts w:ascii="Times New Roman" w:eastAsia="標楷體" w:hAnsi="Times New Roman" w:cs="Times New Roman"/>
          <w:color w:val="050505"/>
          <w:sz w:val="28"/>
          <w:szCs w:val="28"/>
        </w:rPr>
        <w:t>函</w:t>
      </w:r>
      <w:r w:rsidR="00CD6653" w:rsidRPr="006E0268">
        <w:rPr>
          <w:rFonts w:ascii="Times New Roman" w:eastAsia="標楷體" w:hAnsi="Times New Roman" w:cs="Times New Roman"/>
          <w:color w:val="050505"/>
          <w:sz w:val="28"/>
          <w:szCs w:val="28"/>
        </w:rPr>
        <w:t>(</w:t>
      </w:r>
      <w:r w:rsidR="00CD6653" w:rsidRPr="006E0268">
        <w:rPr>
          <w:rFonts w:ascii="Times New Roman" w:eastAsia="標楷體" w:hAnsi="Times New Roman" w:cs="Times New Roman"/>
          <w:color w:val="050505"/>
          <w:sz w:val="28"/>
          <w:szCs w:val="28"/>
        </w:rPr>
        <w:t>移</w:t>
      </w:r>
      <w:r w:rsidR="00CD6653" w:rsidRPr="006E0268">
        <w:rPr>
          <w:rFonts w:ascii="Times New Roman" w:eastAsia="標楷體" w:hAnsi="Times New Roman" w:cs="Times New Roman"/>
          <w:color w:val="050505"/>
          <w:sz w:val="28"/>
          <w:szCs w:val="28"/>
        </w:rPr>
        <w:t>)</w:t>
      </w:r>
      <w:r w:rsidR="00CD6653">
        <w:rPr>
          <w:rFonts w:ascii="Times New Roman" w:eastAsia="標楷體" w:hAnsi="Times New Roman" w:cs="Times New Roman"/>
          <w:color w:val="050505"/>
          <w:sz w:val="28"/>
          <w:szCs w:val="28"/>
        </w:rPr>
        <w:t>請</w:t>
      </w:r>
      <w:r w:rsidR="00CD6653">
        <w:rPr>
          <w:rFonts w:ascii="Times New Roman" w:eastAsia="標楷體" w:hAnsi="Times New Roman" w:cs="Times New Roman" w:hint="eastAsia"/>
          <w:color w:val="050505"/>
          <w:sz w:val="28"/>
          <w:szCs w:val="28"/>
        </w:rPr>
        <w:t>權責</w:t>
      </w:r>
      <w:r w:rsidR="00CD6653">
        <w:rPr>
          <w:rFonts w:ascii="Times New Roman" w:eastAsia="標楷體" w:hAnsi="Times New Roman" w:cs="Times New Roman"/>
          <w:color w:val="050505"/>
          <w:sz w:val="28"/>
          <w:szCs w:val="28"/>
        </w:rPr>
        <w:t>機關偵辦</w:t>
      </w:r>
      <w:r w:rsidR="007C59C5" w:rsidRPr="005040E8">
        <w:rPr>
          <w:rFonts w:ascii="Times New Roman" w:eastAsia="標楷體" w:hAnsi="Times New Roman" w:cs="Times New Roman"/>
          <w:color w:val="050505"/>
          <w:sz w:val="28"/>
          <w:szCs w:val="28"/>
        </w:rPr>
        <w:t>，</w:t>
      </w:r>
      <w:r w:rsidR="00256D01" w:rsidRPr="00F410A7">
        <w:rPr>
          <w:rFonts w:ascii="Times New Roman" w:eastAsia="標楷體" w:hAnsi="Times New Roman" w:cs="Times New Roman"/>
          <w:color w:val="050505"/>
          <w:sz w:val="28"/>
          <w:szCs w:val="28"/>
        </w:rPr>
        <w:t>並於現場視</w:t>
      </w:r>
      <w:r w:rsidR="00256D01">
        <w:rPr>
          <w:rFonts w:ascii="Times New Roman" w:eastAsia="標楷體" w:hAnsi="Times New Roman" w:cs="Times New Roman" w:hint="eastAsia"/>
          <w:color w:val="050505"/>
          <w:sz w:val="28"/>
          <w:szCs w:val="28"/>
        </w:rPr>
        <w:t>污染情形，</w:t>
      </w:r>
      <w:r w:rsidR="00256D01">
        <w:rPr>
          <w:rFonts w:ascii="標楷體" w:eastAsia="標楷體" w:hAnsi="標楷體" w:cs="Segoe UI Historic" w:hint="eastAsia"/>
          <w:color w:val="050505"/>
          <w:sz w:val="28"/>
          <w:szCs w:val="28"/>
        </w:rPr>
        <w:t>環保局</w:t>
      </w:r>
      <w:r w:rsidR="00256D01">
        <w:rPr>
          <w:rFonts w:ascii="Times New Roman" w:eastAsia="標楷體" w:hAnsi="Times New Roman" w:cs="Times New Roman" w:hint="eastAsia"/>
          <w:color w:val="050505"/>
          <w:sz w:val="28"/>
          <w:szCs w:val="28"/>
        </w:rPr>
        <w:t>稽查人員</w:t>
      </w:r>
      <w:r w:rsidR="00256D01" w:rsidRPr="00F410A7">
        <w:rPr>
          <w:rFonts w:ascii="Times New Roman" w:eastAsia="標楷體" w:hAnsi="Times New Roman" w:cs="Times New Roman" w:hint="eastAsia"/>
          <w:color w:val="050505"/>
          <w:sz w:val="28"/>
          <w:szCs w:val="28"/>
        </w:rPr>
        <w:t>得扣留清除機具、處理設施或設備</w:t>
      </w:r>
      <w:r w:rsidR="00256D01">
        <w:rPr>
          <w:rFonts w:ascii="Times New Roman" w:eastAsia="標楷體" w:hAnsi="Times New Roman" w:cs="Times New Roman" w:hint="eastAsia"/>
          <w:color w:val="050505"/>
          <w:sz w:val="28"/>
          <w:szCs w:val="28"/>
        </w:rPr>
        <w:t>。</w:t>
      </w:r>
    </w:p>
    <w:p w:rsidR="00EE1514" w:rsidRPr="00B009F4" w:rsidRDefault="00BE6061" w:rsidP="00725710">
      <w:pPr>
        <w:pStyle w:val="a3"/>
        <w:numPr>
          <w:ilvl w:val="1"/>
          <w:numId w:val="5"/>
        </w:numPr>
        <w:spacing w:line="540" w:lineRule="exact"/>
        <w:ind w:leftChars="0"/>
        <w:jc w:val="both"/>
        <w:rPr>
          <w:rFonts w:ascii="標楷體" w:eastAsia="標楷體" w:hAnsi="標楷體"/>
          <w:sz w:val="28"/>
          <w:szCs w:val="28"/>
        </w:rPr>
      </w:pPr>
      <w:r>
        <w:rPr>
          <w:rFonts w:ascii="標楷體" w:eastAsia="標楷體" w:hAnsi="標楷體" w:hint="eastAsia"/>
          <w:sz w:val="28"/>
          <w:szCs w:val="28"/>
        </w:rPr>
        <w:t>環保局</w:t>
      </w:r>
      <w:r w:rsidR="00BC7D31">
        <w:rPr>
          <w:rFonts w:ascii="標楷體" w:eastAsia="標楷體" w:hAnsi="標楷體" w:hint="eastAsia"/>
          <w:sz w:val="28"/>
          <w:szCs w:val="28"/>
        </w:rPr>
        <w:t>人員</w:t>
      </w:r>
      <w:r w:rsidR="00606A5A" w:rsidRPr="00211CBE">
        <w:rPr>
          <w:rFonts w:ascii="Times New Roman" w:eastAsia="標楷體" w:hAnsi="Times New Roman" w:cs="Times New Roman"/>
          <w:color w:val="050505"/>
          <w:sz w:val="28"/>
          <w:szCs w:val="28"/>
        </w:rPr>
        <w:t>查獲土地堆置或回填營建</w:t>
      </w:r>
      <w:r w:rsidR="00606A5A">
        <w:rPr>
          <w:rFonts w:ascii="Times New Roman" w:eastAsia="標楷體" w:hAnsi="Times New Roman" w:cs="Times New Roman" w:hint="eastAsia"/>
          <w:color w:val="050505"/>
          <w:sz w:val="28"/>
          <w:szCs w:val="28"/>
        </w:rPr>
        <w:t>產出物或廢棄物時</w:t>
      </w:r>
      <w:r>
        <w:rPr>
          <w:rFonts w:ascii="Times New Roman" w:eastAsia="標楷體" w:hAnsi="Times New Roman" w:cs="Times New Roman" w:hint="eastAsia"/>
          <w:color w:val="050505"/>
          <w:sz w:val="28"/>
          <w:szCs w:val="28"/>
        </w:rPr>
        <w:t>，</w:t>
      </w:r>
      <w:r>
        <w:rPr>
          <w:rFonts w:ascii="標楷體" w:eastAsia="標楷體" w:hAnsi="標楷體" w:cs="Segoe UI Historic" w:hint="eastAsia"/>
          <w:color w:val="050505"/>
          <w:sz w:val="28"/>
          <w:szCs w:val="28"/>
        </w:rPr>
        <w:t>依據</w:t>
      </w:r>
      <w:r w:rsidR="009C34B3">
        <w:rPr>
          <w:rFonts w:ascii="標楷體" w:eastAsia="標楷體" w:hAnsi="標楷體" w:hint="eastAsia"/>
          <w:sz w:val="28"/>
          <w:szCs w:val="28"/>
          <w:lang w:eastAsia="zh-HK"/>
        </w:rPr>
        <w:t>廢清法</w:t>
      </w:r>
      <w:r>
        <w:rPr>
          <w:rFonts w:ascii="標楷體" w:eastAsia="標楷體" w:hAnsi="標楷體" w:cs="Segoe UI Historic" w:hint="eastAsia"/>
          <w:color w:val="050505"/>
          <w:sz w:val="28"/>
          <w:szCs w:val="28"/>
        </w:rPr>
        <w:t>暨環保局訂定之</w:t>
      </w:r>
      <w:r w:rsidRPr="00A4042C">
        <w:rPr>
          <w:rFonts w:ascii="標楷體" w:eastAsia="標楷體" w:hAnsi="標楷體" w:cs="Segoe UI Historic" w:hint="eastAsia"/>
          <w:color w:val="050505"/>
          <w:sz w:val="28"/>
          <w:szCs w:val="28"/>
        </w:rPr>
        <w:t>「營建</w:t>
      </w:r>
      <w:r>
        <w:rPr>
          <w:rFonts w:ascii="標楷體" w:eastAsia="標楷體" w:hAnsi="標楷體" w:cs="Segoe UI Historic" w:hint="eastAsia"/>
          <w:color w:val="050505"/>
          <w:sz w:val="28"/>
          <w:szCs w:val="28"/>
        </w:rPr>
        <w:t>產出物</w:t>
      </w:r>
      <w:r w:rsidRPr="00A4042C">
        <w:rPr>
          <w:rFonts w:ascii="標楷體" w:eastAsia="標楷體" w:hAnsi="標楷體" w:cs="Segoe UI Historic" w:hint="eastAsia"/>
          <w:color w:val="050505"/>
          <w:sz w:val="28"/>
          <w:szCs w:val="28"/>
        </w:rPr>
        <w:t>混雜適用行政處分原則」</w:t>
      </w:r>
      <w:r>
        <w:rPr>
          <w:rFonts w:ascii="標楷體" w:eastAsia="標楷體" w:hAnsi="標楷體" w:cs="Segoe UI Historic" w:hint="eastAsia"/>
          <w:color w:val="050505"/>
          <w:sz w:val="28"/>
          <w:szCs w:val="28"/>
        </w:rPr>
        <w:t>辦理</w:t>
      </w:r>
      <w:r w:rsidR="007714D1">
        <w:rPr>
          <w:rFonts w:ascii="標楷體" w:eastAsia="標楷體" w:hAnsi="標楷體" w:cs="Segoe UI Historic" w:hint="eastAsia"/>
          <w:color w:val="050505"/>
          <w:sz w:val="28"/>
          <w:szCs w:val="28"/>
        </w:rPr>
        <w:t>，</w:t>
      </w:r>
      <w:r w:rsidR="00606A5A">
        <w:rPr>
          <w:rFonts w:ascii="標楷體" w:eastAsia="標楷體" w:hAnsi="標楷體" w:cs="Segoe UI Historic" w:hint="eastAsia"/>
          <w:color w:val="050505"/>
          <w:sz w:val="28"/>
          <w:szCs w:val="28"/>
        </w:rPr>
        <w:t>作業流程</w:t>
      </w:r>
      <w:r w:rsidR="00606A5A">
        <w:rPr>
          <w:rFonts w:ascii="標楷體" w:eastAsia="標楷體" w:hAnsi="標楷體" w:cs="Segoe UI Historic" w:hint="eastAsia"/>
          <w:color w:val="050505"/>
          <w:sz w:val="28"/>
          <w:szCs w:val="28"/>
          <w:lang w:eastAsia="zh-HK"/>
        </w:rPr>
        <w:t>如下</w:t>
      </w:r>
      <w:r>
        <w:rPr>
          <w:rFonts w:ascii="標楷體" w:eastAsia="標楷體" w:hAnsi="標楷體" w:cs="Segoe UI Historic" w:hint="eastAsia"/>
          <w:color w:val="050505"/>
          <w:sz w:val="28"/>
          <w:szCs w:val="28"/>
        </w:rPr>
        <w:t>︰</w:t>
      </w:r>
    </w:p>
    <w:p w:rsidR="00EE1514" w:rsidRPr="00726082" w:rsidRDefault="00E32383" w:rsidP="00BC7D31">
      <w:pPr>
        <w:pStyle w:val="a3"/>
        <w:numPr>
          <w:ilvl w:val="2"/>
          <w:numId w:val="5"/>
        </w:numPr>
        <w:spacing w:line="540" w:lineRule="exact"/>
        <w:ind w:leftChars="0" w:left="1418" w:hanging="851"/>
        <w:jc w:val="both"/>
        <w:rPr>
          <w:rFonts w:ascii="Times New Roman" w:eastAsia="標楷體" w:hAnsi="Times New Roman" w:cs="Times New Roman"/>
          <w:color w:val="050505"/>
          <w:sz w:val="28"/>
          <w:szCs w:val="28"/>
        </w:rPr>
      </w:pPr>
      <w:r>
        <w:rPr>
          <w:rFonts w:ascii="Times New Roman" w:eastAsia="標楷體" w:hAnsi="Times New Roman" w:cs="Times New Roman" w:hint="eastAsia"/>
          <w:color w:val="050505"/>
          <w:sz w:val="28"/>
          <w:szCs w:val="28"/>
        </w:rPr>
        <w:t>環保局認定堆置或回填</w:t>
      </w:r>
      <w:r w:rsidR="00610E82">
        <w:rPr>
          <w:rFonts w:ascii="Times New Roman" w:eastAsia="標楷體" w:hAnsi="Times New Roman" w:cs="Times New Roman" w:hint="eastAsia"/>
          <w:color w:val="050505"/>
          <w:sz w:val="28"/>
          <w:szCs w:val="28"/>
        </w:rPr>
        <w:t>物</w:t>
      </w:r>
      <w:r w:rsidRPr="00726082">
        <w:rPr>
          <w:rFonts w:ascii="Times New Roman" w:eastAsia="標楷體" w:hAnsi="Times New Roman" w:cs="Times New Roman" w:hint="eastAsia"/>
          <w:color w:val="050505"/>
          <w:sz w:val="28"/>
          <w:szCs w:val="28"/>
        </w:rPr>
        <w:t>為</w:t>
      </w:r>
      <w:r w:rsidRPr="00726082">
        <w:rPr>
          <w:rFonts w:ascii="Times New Roman" w:eastAsia="標楷體" w:hAnsi="Times New Roman" w:cs="Times New Roman"/>
          <w:color w:val="050505"/>
          <w:sz w:val="28"/>
          <w:szCs w:val="28"/>
        </w:rPr>
        <w:t>營建剩餘土石方</w:t>
      </w:r>
      <w:r w:rsidR="00B009F4" w:rsidRPr="00726082">
        <w:rPr>
          <w:rFonts w:ascii="Times New Roman" w:eastAsia="標楷體" w:hAnsi="Times New Roman" w:cs="Times New Roman" w:hint="eastAsia"/>
          <w:color w:val="050505"/>
          <w:sz w:val="28"/>
          <w:szCs w:val="28"/>
        </w:rPr>
        <w:t>︰</w:t>
      </w:r>
    </w:p>
    <w:p w:rsidR="00EE1514" w:rsidRPr="00726082" w:rsidRDefault="00EE1514" w:rsidP="00BC7D31">
      <w:pPr>
        <w:pStyle w:val="a3"/>
        <w:numPr>
          <w:ilvl w:val="3"/>
          <w:numId w:val="5"/>
        </w:numPr>
        <w:spacing w:line="540" w:lineRule="exact"/>
        <w:ind w:leftChars="0" w:left="1418" w:hanging="425"/>
        <w:jc w:val="both"/>
        <w:rPr>
          <w:rFonts w:ascii="Times New Roman" w:eastAsia="標楷體" w:hAnsi="Times New Roman" w:cs="Times New Roman"/>
          <w:color w:val="050505"/>
          <w:sz w:val="28"/>
          <w:szCs w:val="28"/>
        </w:rPr>
      </w:pPr>
      <w:r w:rsidRPr="00726082">
        <w:rPr>
          <w:rFonts w:ascii="Times New Roman" w:eastAsia="標楷體" w:hAnsi="Times New Roman" w:cs="Times New Roman" w:hint="eastAsia"/>
          <w:color w:val="050505"/>
          <w:sz w:val="28"/>
          <w:szCs w:val="28"/>
        </w:rPr>
        <w:t>營建剩餘土石方如依「營建剩餘土石方處理方案」及</w:t>
      </w:r>
      <w:r w:rsidR="00974F9E" w:rsidRPr="00726082">
        <w:rPr>
          <w:rFonts w:ascii="Times New Roman" w:eastAsia="標楷體" w:hAnsi="Times New Roman" w:cs="Times New Roman" w:hint="eastAsia"/>
          <w:color w:val="050505"/>
          <w:sz w:val="28"/>
          <w:szCs w:val="28"/>
        </w:rPr>
        <w:t>「南投縣營建工程賸餘土石方處理及資源堆置處理場設置管理自治條例」</w:t>
      </w:r>
      <w:r w:rsidRPr="00726082">
        <w:rPr>
          <w:rFonts w:ascii="Times New Roman" w:eastAsia="標楷體" w:hAnsi="Times New Roman" w:cs="Times New Roman" w:hint="eastAsia"/>
          <w:color w:val="050505"/>
          <w:sz w:val="28"/>
          <w:szCs w:val="28"/>
        </w:rPr>
        <w:t>規定合法處理者，均不以廢棄物認定。</w:t>
      </w:r>
    </w:p>
    <w:p w:rsidR="006D0D20" w:rsidRPr="00726082" w:rsidRDefault="00B009F4" w:rsidP="00BC7D31">
      <w:pPr>
        <w:pStyle w:val="a3"/>
        <w:numPr>
          <w:ilvl w:val="3"/>
          <w:numId w:val="5"/>
        </w:numPr>
        <w:spacing w:line="540" w:lineRule="exact"/>
        <w:ind w:leftChars="0" w:left="1418" w:hanging="425"/>
        <w:jc w:val="both"/>
        <w:rPr>
          <w:rFonts w:ascii="Times New Roman" w:eastAsia="標楷體" w:hAnsi="Times New Roman" w:cs="Times New Roman"/>
          <w:color w:val="050505"/>
          <w:sz w:val="28"/>
          <w:szCs w:val="28"/>
        </w:rPr>
      </w:pPr>
      <w:r w:rsidRPr="00726082">
        <w:rPr>
          <w:rFonts w:ascii="Times New Roman" w:eastAsia="標楷體" w:hAnsi="Times New Roman" w:cs="Times New Roman" w:hint="eastAsia"/>
          <w:color w:val="050505"/>
          <w:sz w:val="28"/>
          <w:szCs w:val="28"/>
        </w:rPr>
        <w:t>營建剩餘土石方未依「營建剩餘土石方處理方案」或</w:t>
      </w:r>
      <w:r w:rsidR="00726082" w:rsidRPr="00726082">
        <w:rPr>
          <w:rFonts w:ascii="Times New Roman" w:eastAsia="標楷體" w:hAnsi="Times New Roman" w:cs="Times New Roman" w:hint="eastAsia"/>
          <w:color w:val="050505"/>
          <w:sz w:val="28"/>
          <w:szCs w:val="28"/>
        </w:rPr>
        <w:t>「南投縣營建工程賸餘土石方處理及資源</w:t>
      </w:r>
      <w:r w:rsidR="00726082" w:rsidRPr="007A59E3">
        <w:rPr>
          <w:rFonts w:ascii="Times New Roman" w:eastAsia="標楷體" w:hAnsi="Times New Roman" w:cs="Times New Roman" w:hint="eastAsia"/>
          <w:sz w:val="28"/>
          <w:szCs w:val="28"/>
        </w:rPr>
        <w:t>堆置處理場設置管理自治條例」</w:t>
      </w:r>
      <w:r w:rsidRPr="007A59E3">
        <w:rPr>
          <w:rFonts w:ascii="Times New Roman" w:eastAsia="標楷體" w:hAnsi="Times New Roman" w:cs="Times New Roman" w:hint="eastAsia"/>
          <w:sz w:val="28"/>
          <w:szCs w:val="28"/>
        </w:rPr>
        <w:t>規定處理而「隨意棄置」且「致污染環境」者，</w:t>
      </w:r>
      <w:r w:rsidR="00621BAC" w:rsidRPr="007A59E3">
        <w:rPr>
          <w:rFonts w:ascii="Times New Roman" w:eastAsia="標楷體" w:hAnsi="Times New Roman" w:cs="Times New Roman" w:hint="eastAsia"/>
          <w:sz w:val="28"/>
          <w:szCs w:val="28"/>
        </w:rPr>
        <w:t>則形成一般廢棄物，應依</w:t>
      </w:r>
      <w:r w:rsidRPr="007A59E3">
        <w:rPr>
          <w:rFonts w:ascii="Times New Roman" w:eastAsia="標楷體" w:hAnsi="Times New Roman" w:cs="Times New Roman" w:hint="eastAsia"/>
          <w:sz w:val="28"/>
          <w:szCs w:val="28"/>
        </w:rPr>
        <w:t>違反</w:t>
      </w:r>
      <w:r w:rsidR="009C34B3" w:rsidRPr="007A59E3">
        <w:rPr>
          <w:rFonts w:ascii="標楷體" w:eastAsia="標楷體" w:hAnsi="標楷體" w:hint="eastAsia"/>
          <w:sz w:val="28"/>
          <w:szCs w:val="28"/>
          <w:lang w:eastAsia="zh-HK"/>
        </w:rPr>
        <w:t>廢清法</w:t>
      </w:r>
      <w:r w:rsidRPr="007A59E3">
        <w:rPr>
          <w:rFonts w:ascii="Times New Roman" w:eastAsia="標楷體" w:hAnsi="Times New Roman" w:cs="Times New Roman" w:hint="eastAsia"/>
          <w:sz w:val="28"/>
          <w:szCs w:val="28"/>
        </w:rPr>
        <w:t>第</w:t>
      </w:r>
      <w:r w:rsidRPr="007A59E3">
        <w:rPr>
          <w:rFonts w:ascii="Times New Roman" w:eastAsia="標楷體" w:hAnsi="Times New Roman" w:cs="Times New Roman" w:hint="eastAsia"/>
          <w:sz w:val="28"/>
          <w:szCs w:val="28"/>
        </w:rPr>
        <w:t>27</w:t>
      </w:r>
      <w:r w:rsidRPr="007A59E3">
        <w:rPr>
          <w:rFonts w:ascii="Times New Roman" w:eastAsia="標楷體" w:hAnsi="Times New Roman" w:cs="Times New Roman" w:hint="eastAsia"/>
          <w:sz w:val="28"/>
          <w:szCs w:val="28"/>
        </w:rPr>
        <w:t>條第</w:t>
      </w:r>
      <w:r w:rsidRPr="007A59E3">
        <w:rPr>
          <w:rFonts w:ascii="Times New Roman" w:eastAsia="標楷體" w:hAnsi="Times New Roman" w:cs="Times New Roman" w:hint="eastAsia"/>
          <w:sz w:val="28"/>
          <w:szCs w:val="28"/>
        </w:rPr>
        <w:t>2</w:t>
      </w:r>
      <w:r w:rsidR="009C569D" w:rsidRPr="007A59E3">
        <w:rPr>
          <w:rFonts w:ascii="Times New Roman" w:eastAsia="標楷體" w:hAnsi="Times New Roman" w:cs="Times New Roman" w:hint="eastAsia"/>
          <w:sz w:val="28"/>
          <w:szCs w:val="28"/>
        </w:rPr>
        <w:t>款規定進行處分</w:t>
      </w:r>
      <w:r w:rsidRPr="007A59E3">
        <w:rPr>
          <w:rFonts w:ascii="Times New Roman" w:eastAsia="標楷體" w:hAnsi="Times New Roman" w:cs="Times New Roman" w:hint="eastAsia"/>
          <w:sz w:val="28"/>
          <w:szCs w:val="28"/>
        </w:rPr>
        <w:t>。環保</w:t>
      </w:r>
      <w:r w:rsidRPr="00726082">
        <w:rPr>
          <w:rFonts w:ascii="Times New Roman" w:eastAsia="標楷體" w:hAnsi="Times New Roman" w:cs="Times New Roman" w:hint="eastAsia"/>
          <w:color w:val="050505"/>
          <w:sz w:val="28"/>
          <w:szCs w:val="28"/>
        </w:rPr>
        <w:t>局另</w:t>
      </w:r>
      <w:r w:rsidR="00EE1514" w:rsidRPr="00726082">
        <w:rPr>
          <w:rFonts w:ascii="Times New Roman" w:eastAsia="標楷體" w:hAnsi="Times New Roman" w:cs="Times New Roman" w:hint="eastAsia"/>
          <w:color w:val="050505"/>
          <w:sz w:val="28"/>
          <w:szCs w:val="28"/>
        </w:rPr>
        <w:t>於案發後填寫「南投縣土地違反使用管制案件審查表」移請土地主管機關</w:t>
      </w:r>
      <w:r w:rsidRPr="00726082">
        <w:rPr>
          <w:rFonts w:ascii="Times New Roman" w:eastAsia="標楷體" w:hAnsi="Times New Roman" w:cs="Times New Roman" w:hint="eastAsia"/>
          <w:color w:val="050505"/>
          <w:sz w:val="28"/>
          <w:szCs w:val="28"/>
        </w:rPr>
        <w:t>本權責查處</w:t>
      </w:r>
      <w:r w:rsidR="00EE1514" w:rsidRPr="00726082">
        <w:rPr>
          <w:rFonts w:ascii="Times New Roman" w:eastAsia="標楷體" w:hAnsi="Times New Roman" w:cs="Times New Roman" w:hint="eastAsia"/>
          <w:color w:val="050505"/>
          <w:sz w:val="28"/>
          <w:szCs w:val="28"/>
        </w:rPr>
        <w:t>。</w:t>
      </w:r>
    </w:p>
    <w:p w:rsidR="0035287C" w:rsidRPr="00BE6061" w:rsidRDefault="00E32383" w:rsidP="00BC7D31">
      <w:pPr>
        <w:pStyle w:val="a3"/>
        <w:numPr>
          <w:ilvl w:val="2"/>
          <w:numId w:val="5"/>
        </w:numPr>
        <w:spacing w:line="540" w:lineRule="exact"/>
        <w:ind w:leftChars="0" w:left="1418" w:hanging="851"/>
        <w:jc w:val="both"/>
        <w:rPr>
          <w:rFonts w:ascii="Times New Roman" w:eastAsia="標楷體" w:hAnsi="Times New Roman" w:cs="Times New Roman"/>
          <w:color w:val="050505"/>
          <w:sz w:val="28"/>
          <w:szCs w:val="28"/>
        </w:rPr>
      </w:pPr>
      <w:r w:rsidRPr="00726082">
        <w:rPr>
          <w:rFonts w:ascii="Times New Roman" w:eastAsia="標楷體" w:hAnsi="Times New Roman" w:cs="Times New Roman" w:hint="eastAsia"/>
          <w:color w:val="050505"/>
          <w:sz w:val="28"/>
          <w:szCs w:val="28"/>
        </w:rPr>
        <w:t>環保局認定</w:t>
      </w:r>
      <w:r w:rsidR="006D0D20" w:rsidRPr="00726082">
        <w:rPr>
          <w:rFonts w:ascii="Times New Roman" w:eastAsia="標楷體" w:hAnsi="Times New Roman" w:cs="Times New Roman" w:hint="eastAsia"/>
          <w:color w:val="050505"/>
          <w:sz w:val="28"/>
          <w:szCs w:val="28"/>
        </w:rPr>
        <w:t>堆置或回填</w:t>
      </w:r>
      <w:r w:rsidR="00610E82" w:rsidRPr="00726082">
        <w:rPr>
          <w:rFonts w:ascii="Times New Roman" w:eastAsia="標楷體" w:hAnsi="Times New Roman" w:cs="Times New Roman" w:hint="eastAsia"/>
          <w:color w:val="050505"/>
          <w:sz w:val="28"/>
          <w:szCs w:val="28"/>
        </w:rPr>
        <w:t>物</w:t>
      </w:r>
      <w:r w:rsidRPr="00726082">
        <w:rPr>
          <w:rFonts w:ascii="Times New Roman" w:eastAsia="標楷體" w:hAnsi="Times New Roman" w:cs="Times New Roman" w:hint="eastAsia"/>
          <w:color w:val="050505"/>
          <w:sz w:val="28"/>
          <w:szCs w:val="28"/>
        </w:rPr>
        <w:t>為</w:t>
      </w:r>
      <w:r w:rsidR="006D0D20" w:rsidRPr="00726082">
        <w:rPr>
          <w:rFonts w:ascii="Times New Roman" w:eastAsia="標楷體" w:hAnsi="Times New Roman" w:cs="Times New Roman" w:hint="eastAsia"/>
          <w:color w:val="050505"/>
          <w:sz w:val="28"/>
          <w:szCs w:val="28"/>
        </w:rPr>
        <w:t>廢棄物，</w:t>
      </w:r>
      <w:r w:rsidR="00606A5A">
        <w:rPr>
          <w:rFonts w:ascii="Times New Roman" w:eastAsia="標楷體" w:hAnsi="Times New Roman" w:cs="Times New Roman" w:hint="eastAsia"/>
          <w:color w:val="050505"/>
          <w:sz w:val="28"/>
          <w:szCs w:val="28"/>
        </w:rPr>
        <w:t>則</w:t>
      </w:r>
      <w:r w:rsidR="006D0D20" w:rsidRPr="00726082">
        <w:rPr>
          <w:rFonts w:ascii="Times New Roman" w:eastAsia="標楷體" w:hAnsi="Times New Roman" w:cs="Times New Roman"/>
          <w:color w:val="050505"/>
          <w:sz w:val="28"/>
          <w:szCs w:val="28"/>
        </w:rPr>
        <w:t>依涉犯</w:t>
      </w:r>
      <w:r w:rsidR="009C34B3">
        <w:rPr>
          <w:rFonts w:ascii="標楷體" w:eastAsia="標楷體" w:hAnsi="標楷體" w:hint="eastAsia"/>
          <w:sz w:val="28"/>
          <w:szCs w:val="28"/>
          <w:lang w:eastAsia="zh-HK"/>
        </w:rPr>
        <w:t>廢清法</w:t>
      </w:r>
      <w:r w:rsidR="006D0D20" w:rsidRPr="00726082">
        <w:rPr>
          <w:rFonts w:ascii="Times New Roman" w:eastAsia="標楷體" w:hAnsi="Times New Roman" w:cs="Times New Roman"/>
          <w:color w:val="050505"/>
          <w:sz w:val="28"/>
          <w:szCs w:val="28"/>
        </w:rPr>
        <w:t>第</w:t>
      </w:r>
      <w:r w:rsidR="006D0D20" w:rsidRPr="00726082">
        <w:rPr>
          <w:rFonts w:ascii="Times New Roman" w:eastAsia="標楷體" w:hAnsi="Times New Roman" w:cs="Times New Roman"/>
          <w:color w:val="050505"/>
          <w:sz w:val="28"/>
          <w:szCs w:val="28"/>
        </w:rPr>
        <w:t xml:space="preserve"> 46 </w:t>
      </w:r>
      <w:r w:rsidR="006D0D20" w:rsidRPr="00726082">
        <w:rPr>
          <w:rFonts w:ascii="Times New Roman" w:eastAsia="標楷體" w:hAnsi="Times New Roman" w:cs="Times New Roman"/>
          <w:color w:val="050505"/>
          <w:sz w:val="28"/>
          <w:szCs w:val="28"/>
        </w:rPr>
        <w:t>條第</w:t>
      </w:r>
      <w:r w:rsidR="006D0D20" w:rsidRPr="00726082">
        <w:rPr>
          <w:rFonts w:ascii="Times New Roman" w:eastAsia="標楷體" w:hAnsi="Times New Roman" w:cs="Times New Roman"/>
          <w:color w:val="050505"/>
          <w:sz w:val="28"/>
          <w:szCs w:val="28"/>
        </w:rPr>
        <w:t>4</w:t>
      </w:r>
      <w:r w:rsidR="006D0D20" w:rsidRPr="00726082">
        <w:rPr>
          <w:rFonts w:ascii="Times New Roman" w:eastAsia="標楷體" w:hAnsi="Times New Roman" w:cs="Times New Roman"/>
          <w:color w:val="050505"/>
          <w:sz w:val="28"/>
          <w:szCs w:val="28"/>
        </w:rPr>
        <w:t>款規定未依第</w:t>
      </w:r>
      <w:r w:rsidR="006D0D20" w:rsidRPr="00726082">
        <w:rPr>
          <w:rFonts w:ascii="Times New Roman" w:eastAsia="標楷體" w:hAnsi="Times New Roman" w:cs="Times New Roman"/>
          <w:color w:val="050505"/>
          <w:sz w:val="28"/>
          <w:szCs w:val="28"/>
        </w:rPr>
        <w:t>41</w:t>
      </w:r>
      <w:r w:rsidR="006D0D20" w:rsidRPr="00726082">
        <w:rPr>
          <w:rFonts w:ascii="Times New Roman" w:eastAsia="標楷體" w:hAnsi="Times New Roman" w:cs="Times New Roman"/>
          <w:color w:val="050505"/>
          <w:sz w:val="28"/>
          <w:szCs w:val="28"/>
        </w:rPr>
        <w:t>條第</w:t>
      </w:r>
      <w:r w:rsidR="006D0D20" w:rsidRPr="00726082">
        <w:rPr>
          <w:rFonts w:ascii="Times New Roman" w:eastAsia="標楷體" w:hAnsi="Times New Roman" w:cs="Times New Roman"/>
          <w:color w:val="050505"/>
          <w:sz w:val="28"/>
          <w:szCs w:val="28"/>
        </w:rPr>
        <w:t>1</w:t>
      </w:r>
      <w:r w:rsidR="006D0D20" w:rsidRPr="00726082">
        <w:rPr>
          <w:rFonts w:ascii="Times New Roman" w:eastAsia="標楷體" w:hAnsi="Times New Roman" w:cs="Times New Roman"/>
          <w:color w:val="050505"/>
          <w:sz w:val="28"/>
          <w:szCs w:val="28"/>
        </w:rPr>
        <w:t>項規定領有廢棄物清除、處理許可文件，從事廢棄物貯存、清除、處理部分</w:t>
      </w:r>
      <w:r w:rsidR="006D0D20" w:rsidRPr="00726082">
        <w:rPr>
          <w:rFonts w:ascii="Times New Roman" w:eastAsia="標楷體" w:hAnsi="Times New Roman" w:cs="Times New Roman" w:hint="eastAsia"/>
          <w:color w:val="050505"/>
          <w:sz w:val="28"/>
          <w:szCs w:val="28"/>
        </w:rPr>
        <w:t>；或涉犯</w:t>
      </w:r>
      <w:r w:rsidR="009C34B3">
        <w:rPr>
          <w:rFonts w:ascii="標楷體" w:eastAsia="標楷體" w:hAnsi="標楷體" w:hint="eastAsia"/>
          <w:sz w:val="28"/>
          <w:szCs w:val="28"/>
          <w:lang w:eastAsia="zh-HK"/>
        </w:rPr>
        <w:t>廢清法</w:t>
      </w:r>
      <w:r w:rsidR="006D0D20" w:rsidRPr="00211CBE">
        <w:rPr>
          <w:rFonts w:ascii="Times New Roman" w:eastAsia="標楷體" w:hAnsi="Times New Roman" w:cs="Times New Roman"/>
          <w:color w:val="050505"/>
          <w:sz w:val="28"/>
          <w:szCs w:val="28"/>
        </w:rPr>
        <w:t>第</w:t>
      </w:r>
      <w:r w:rsidR="006D0D20" w:rsidRPr="00211CBE">
        <w:rPr>
          <w:rFonts w:ascii="Times New Roman" w:eastAsia="標楷體" w:hAnsi="Times New Roman" w:cs="Times New Roman"/>
          <w:color w:val="050505"/>
          <w:sz w:val="28"/>
          <w:szCs w:val="28"/>
        </w:rPr>
        <w:t xml:space="preserve"> 46 </w:t>
      </w:r>
      <w:r w:rsidR="006D0D20" w:rsidRPr="00211CBE">
        <w:rPr>
          <w:rFonts w:ascii="Times New Roman" w:eastAsia="標楷體" w:hAnsi="Times New Roman" w:cs="Times New Roman"/>
          <w:color w:val="050505"/>
          <w:sz w:val="28"/>
          <w:szCs w:val="28"/>
        </w:rPr>
        <w:t>條第</w:t>
      </w:r>
      <w:r w:rsidR="006D0D20">
        <w:rPr>
          <w:rFonts w:ascii="Times New Roman" w:eastAsia="標楷體" w:hAnsi="Times New Roman" w:cs="Times New Roman"/>
          <w:color w:val="050505"/>
          <w:sz w:val="28"/>
          <w:szCs w:val="28"/>
        </w:rPr>
        <w:t>3</w:t>
      </w:r>
      <w:r w:rsidR="006D0D20" w:rsidRPr="00211CBE">
        <w:rPr>
          <w:rFonts w:ascii="Times New Roman" w:eastAsia="標楷體" w:hAnsi="Times New Roman" w:cs="Times New Roman"/>
          <w:color w:val="050505"/>
          <w:sz w:val="28"/>
          <w:szCs w:val="28"/>
        </w:rPr>
        <w:t>款</w:t>
      </w:r>
      <w:r w:rsidR="006D0D20">
        <w:rPr>
          <w:rFonts w:ascii="Times New Roman" w:eastAsia="標楷體" w:hAnsi="Times New Roman" w:cs="Times New Roman" w:hint="eastAsia"/>
          <w:color w:val="050505"/>
          <w:sz w:val="28"/>
          <w:szCs w:val="28"/>
        </w:rPr>
        <w:t>，未經主管機關許可，提供土地回填、堆置廢棄物者</w:t>
      </w:r>
      <w:r w:rsidR="006D0D20" w:rsidRPr="00211CBE">
        <w:rPr>
          <w:rFonts w:ascii="Times New Roman" w:eastAsia="標楷體" w:hAnsi="Times New Roman" w:cs="Times New Roman"/>
          <w:color w:val="050505"/>
          <w:sz w:val="28"/>
          <w:szCs w:val="28"/>
        </w:rPr>
        <w:t>，</w:t>
      </w:r>
      <w:r w:rsidR="00CD6653" w:rsidRPr="006E0268">
        <w:rPr>
          <w:rFonts w:ascii="Times New Roman" w:eastAsia="標楷體" w:hAnsi="Times New Roman" w:cs="Times New Roman"/>
          <w:color w:val="050505"/>
          <w:sz w:val="28"/>
          <w:szCs w:val="28"/>
        </w:rPr>
        <w:t>函</w:t>
      </w:r>
      <w:r w:rsidR="00CD6653" w:rsidRPr="006E0268">
        <w:rPr>
          <w:rFonts w:ascii="Times New Roman" w:eastAsia="標楷體" w:hAnsi="Times New Roman" w:cs="Times New Roman"/>
          <w:color w:val="050505"/>
          <w:sz w:val="28"/>
          <w:szCs w:val="28"/>
        </w:rPr>
        <w:t>(</w:t>
      </w:r>
      <w:r w:rsidR="00CD6653" w:rsidRPr="006E0268">
        <w:rPr>
          <w:rFonts w:ascii="Times New Roman" w:eastAsia="標楷體" w:hAnsi="Times New Roman" w:cs="Times New Roman"/>
          <w:color w:val="050505"/>
          <w:sz w:val="28"/>
          <w:szCs w:val="28"/>
        </w:rPr>
        <w:t>移</w:t>
      </w:r>
      <w:r w:rsidR="00CD6653" w:rsidRPr="006E0268">
        <w:rPr>
          <w:rFonts w:ascii="Times New Roman" w:eastAsia="標楷體" w:hAnsi="Times New Roman" w:cs="Times New Roman"/>
          <w:color w:val="050505"/>
          <w:sz w:val="28"/>
          <w:szCs w:val="28"/>
        </w:rPr>
        <w:t>)</w:t>
      </w:r>
      <w:r w:rsidR="00CD6653">
        <w:rPr>
          <w:rFonts w:ascii="Times New Roman" w:eastAsia="標楷體" w:hAnsi="Times New Roman" w:cs="Times New Roman"/>
          <w:color w:val="050505"/>
          <w:sz w:val="28"/>
          <w:szCs w:val="28"/>
        </w:rPr>
        <w:t>請</w:t>
      </w:r>
      <w:r w:rsidR="00CD6653">
        <w:rPr>
          <w:rFonts w:ascii="Times New Roman" w:eastAsia="標楷體" w:hAnsi="Times New Roman" w:cs="Times New Roman" w:hint="eastAsia"/>
          <w:color w:val="050505"/>
          <w:sz w:val="28"/>
          <w:szCs w:val="28"/>
        </w:rPr>
        <w:t>權責</w:t>
      </w:r>
      <w:r w:rsidR="00CD6653">
        <w:rPr>
          <w:rFonts w:ascii="Times New Roman" w:eastAsia="標楷體" w:hAnsi="Times New Roman" w:cs="Times New Roman"/>
          <w:color w:val="050505"/>
          <w:sz w:val="28"/>
          <w:szCs w:val="28"/>
        </w:rPr>
        <w:t>機關偵辦</w:t>
      </w:r>
      <w:r w:rsidR="006D0D20">
        <w:rPr>
          <w:rFonts w:ascii="Times New Roman" w:eastAsia="標楷體" w:hAnsi="Times New Roman" w:cs="Times New Roman" w:hint="eastAsia"/>
          <w:color w:val="050505"/>
          <w:sz w:val="28"/>
          <w:szCs w:val="28"/>
        </w:rPr>
        <w:t>相關行為人</w:t>
      </w:r>
      <w:r w:rsidR="007714D1">
        <w:rPr>
          <w:rFonts w:ascii="Times New Roman" w:eastAsia="標楷體" w:hAnsi="Times New Roman" w:cs="Times New Roman" w:hint="eastAsia"/>
          <w:color w:val="050505"/>
          <w:sz w:val="28"/>
          <w:szCs w:val="28"/>
          <w:lang w:eastAsia="zh-HK"/>
        </w:rPr>
        <w:t>及廢棄物產源之事業</w:t>
      </w:r>
      <w:r w:rsidR="006D0D20" w:rsidRPr="00211CBE">
        <w:rPr>
          <w:rFonts w:ascii="Times New Roman" w:eastAsia="標楷體" w:hAnsi="Times New Roman" w:cs="Times New Roman"/>
          <w:color w:val="050505"/>
          <w:sz w:val="28"/>
          <w:szCs w:val="28"/>
        </w:rPr>
        <w:t>。</w:t>
      </w:r>
    </w:p>
    <w:p w:rsidR="00461946" w:rsidRDefault="00823D37" w:rsidP="00725710">
      <w:pPr>
        <w:pStyle w:val="a3"/>
        <w:numPr>
          <w:ilvl w:val="1"/>
          <w:numId w:val="5"/>
        </w:numPr>
        <w:spacing w:line="540" w:lineRule="exact"/>
        <w:ind w:leftChars="0"/>
        <w:jc w:val="both"/>
        <w:rPr>
          <w:rFonts w:ascii="標楷體" w:eastAsia="標楷體" w:hAnsi="標楷體"/>
          <w:sz w:val="28"/>
          <w:szCs w:val="28"/>
        </w:rPr>
      </w:pPr>
      <w:r>
        <w:rPr>
          <w:rFonts w:ascii="標楷體" w:eastAsia="標楷體" w:hAnsi="標楷體" w:hint="eastAsia"/>
          <w:sz w:val="28"/>
          <w:szCs w:val="28"/>
        </w:rPr>
        <w:t>遭棄置廢棄物場址之清理程序</w:t>
      </w:r>
      <w:r w:rsidR="009C34B3">
        <w:rPr>
          <w:rFonts w:ascii="標楷體" w:eastAsia="標楷體" w:hAnsi="標楷體" w:hint="eastAsia"/>
          <w:sz w:val="28"/>
          <w:szCs w:val="28"/>
        </w:rPr>
        <w:t>，</w:t>
      </w:r>
      <w:r>
        <w:rPr>
          <w:rFonts w:ascii="標楷體" w:eastAsia="標楷體" w:hAnsi="標楷體" w:hint="eastAsia"/>
          <w:sz w:val="28"/>
          <w:szCs w:val="28"/>
        </w:rPr>
        <w:t>依據行政院環境保護署公布之「</w:t>
      </w:r>
      <w:r w:rsidRPr="00823D37">
        <w:rPr>
          <w:rFonts w:ascii="標楷體" w:eastAsia="標楷體" w:hAnsi="標楷體" w:hint="eastAsia"/>
          <w:sz w:val="28"/>
          <w:szCs w:val="28"/>
        </w:rPr>
        <w:t>私有土地遭棄置廢棄物清理作業程序</w:t>
      </w:r>
      <w:r>
        <w:rPr>
          <w:rFonts w:ascii="標楷體" w:eastAsia="標楷體" w:hAnsi="標楷體" w:hint="eastAsia"/>
          <w:sz w:val="28"/>
          <w:szCs w:val="28"/>
        </w:rPr>
        <w:t>」及「</w:t>
      </w:r>
      <w:r w:rsidRPr="00823D37">
        <w:rPr>
          <w:rFonts w:ascii="標楷體" w:eastAsia="標楷體" w:hAnsi="標楷體" w:hint="eastAsia"/>
          <w:sz w:val="28"/>
          <w:szCs w:val="28"/>
        </w:rPr>
        <w:t>國有或公有土地遭棄置廢棄物清理之參考作業程序</w:t>
      </w:r>
      <w:r>
        <w:rPr>
          <w:rFonts w:ascii="標楷體" w:eastAsia="標楷體" w:hAnsi="標楷體" w:hint="eastAsia"/>
          <w:sz w:val="28"/>
          <w:szCs w:val="28"/>
        </w:rPr>
        <w:t>」辦理</w:t>
      </w:r>
      <w:r w:rsidR="00DD6640">
        <w:rPr>
          <w:rFonts w:ascii="標楷體" w:eastAsia="標楷體" w:hAnsi="標楷體" w:hint="eastAsia"/>
          <w:sz w:val="28"/>
          <w:szCs w:val="28"/>
        </w:rPr>
        <w:t>，共分以下六</w:t>
      </w:r>
      <w:r w:rsidR="006A3234">
        <w:rPr>
          <w:rFonts w:ascii="標楷體" w:eastAsia="標楷體" w:hAnsi="標楷體" w:hint="eastAsia"/>
          <w:sz w:val="28"/>
          <w:szCs w:val="28"/>
          <w:lang w:eastAsia="zh-HK"/>
        </w:rPr>
        <w:t>大</w:t>
      </w:r>
      <w:r w:rsidR="00DD6640">
        <w:rPr>
          <w:rFonts w:ascii="標楷體" w:eastAsia="標楷體" w:hAnsi="標楷體" w:hint="eastAsia"/>
          <w:sz w:val="28"/>
          <w:szCs w:val="28"/>
        </w:rPr>
        <w:t>階段：</w:t>
      </w:r>
    </w:p>
    <w:p w:rsidR="001D7FF5" w:rsidRPr="001D7FF5" w:rsidRDefault="00DD6640" w:rsidP="00BC7D31">
      <w:pPr>
        <w:pStyle w:val="a3"/>
        <w:numPr>
          <w:ilvl w:val="2"/>
          <w:numId w:val="5"/>
        </w:numPr>
        <w:spacing w:line="540" w:lineRule="exact"/>
        <w:ind w:leftChars="0" w:left="1418" w:hanging="851"/>
        <w:jc w:val="both"/>
        <w:rPr>
          <w:rFonts w:ascii="標楷體" w:eastAsia="標楷體" w:hAnsi="標楷體" w:cs="Segoe UI Historic"/>
          <w:color w:val="050505"/>
          <w:sz w:val="28"/>
          <w:szCs w:val="28"/>
        </w:rPr>
      </w:pPr>
      <w:r w:rsidRPr="001D7FF5">
        <w:rPr>
          <w:rFonts w:ascii="標楷體" w:eastAsia="標楷體" w:hAnsi="標楷體" w:cs="Segoe UI Historic" w:hint="eastAsia"/>
          <w:color w:val="050505"/>
          <w:sz w:val="28"/>
          <w:szCs w:val="28"/>
        </w:rPr>
        <w:t>場址發現與登錄列管</w:t>
      </w:r>
      <w:r w:rsidRPr="001D7FF5">
        <w:rPr>
          <w:rFonts w:ascii="標楷體" w:eastAsia="標楷體" w:hAnsi="標楷體" w:hint="eastAsia"/>
          <w:sz w:val="28"/>
          <w:szCs w:val="28"/>
        </w:rPr>
        <w:t>：</w:t>
      </w:r>
      <w:r w:rsidRPr="001D7FF5">
        <w:rPr>
          <w:rFonts w:ascii="標楷體" w:eastAsia="標楷體" w:hAnsi="標楷體" w:cs="Segoe UI Historic" w:hint="eastAsia"/>
          <w:color w:val="050505"/>
          <w:sz w:val="28"/>
          <w:szCs w:val="28"/>
        </w:rPr>
        <w:t>非法棄置場址之通報查察、錄案工作。</w:t>
      </w:r>
      <w:r w:rsidR="00BE6061" w:rsidRPr="001D7FF5">
        <w:rPr>
          <w:rFonts w:ascii="標楷體" w:eastAsia="標楷體" w:hAnsi="標楷體" w:hint="eastAsia"/>
          <w:sz w:val="28"/>
          <w:szCs w:val="28"/>
        </w:rPr>
        <w:t>另為避免棄置場址之污染持續擴大，及遏止棄置場址再次發生廢棄物</w:t>
      </w:r>
      <w:r w:rsidR="005040E8">
        <w:rPr>
          <w:rFonts w:ascii="標楷體" w:eastAsia="標楷體" w:hAnsi="標楷體" w:hint="eastAsia"/>
          <w:sz w:val="28"/>
          <w:szCs w:val="28"/>
        </w:rPr>
        <w:t>棄置情事，應通知土地所有人於該場址進行立即阻隔、隔離作業等步驟，且</w:t>
      </w:r>
      <w:r w:rsidR="00606A5A">
        <w:rPr>
          <w:rFonts w:ascii="標楷體" w:eastAsia="標楷體" w:hAnsi="標楷體" w:cs="Segoe UI Historic" w:hint="eastAsia"/>
          <w:color w:val="050505"/>
          <w:sz w:val="28"/>
          <w:szCs w:val="28"/>
        </w:rPr>
        <w:t>棄置廢棄物仍有證據保全之必要，</w:t>
      </w:r>
      <w:r w:rsidR="005040E8">
        <w:rPr>
          <w:rFonts w:ascii="標楷體" w:eastAsia="標楷體" w:hAnsi="標楷體" w:cs="Segoe UI Historic" w:hint="eastAsia"/>
          <w:color w:val="050505"/>
          <w:sz w:val="28"/>
          <w:szCs w:val="28"/>
        </w:rPr>
        <w:t>勿任意移動。</w:t>
      </w:r>
    </w:p>
    <w:p w:rsidR="00DD6640" w:rsidRPr="001D7FF5" w:rsidRDefault="00DD6640" w:rsidP="00BC7D31">
      <w:pPr>
        <w:pStyle w:val="a3"/>
        <w:numPr>
          <w:ilvl w:val="2"/>
          <w:numId w:val="5"/>
        </w:numPr>
        <w:spacing w:line="540" w:lineRule="exact"/>
        <w:ind w:leftChars="0" w:left="1418" w:hanging="851"/>
        <w:jc w:val="both"/>
        <w:rPr>
          <w:rFonts w:ascii="標楷體" w:eastAsia="標楷體" w:hAnsi="標楷體" w:cs="Segoe UI Historic"/>
          <w:color w:val="050505"/>
          <w:sz w:val="28"/>
          <w:szCs w:val="28"/>
        </w:rPr>
      </w:pPr>
      <w:r w:rsidRPr="001D7FF5">
        <w:rPr>
          <w:rFonts w:ascii="標楷體" w:eastAsia="標楷體" w:hAnsi="標楷體" w:cs="Segoe UI Historic" w:hint="eastAsia"/>
          <w:color w:val="050505"/>
          <w:sz w:val="28"/>
          <w:szCs w:val="28"/>
        </w:rPr>
        <w:lastRenderedPageBreak/>
        <w:t>釐清清理責任：非法棄置污染行為人追查，並釐清清理責任對象。</w:t>
      </w:r>
      <w:r w:rsidR="00BC7D31" w:rsidRPr="004741D8">
        <w:rPr>
          <w:rFonts w:ascii="標楷體" w:eastAsia="標楷體" w:hAnsi="標楷體" w:hint="eastAsia"/>
          <w:sz w:val="28"/>
          <w:szCs w:val="28"/>
        </w:rPr>
        <w:t>如未能查獲污染行為人時，</w:t>
      </w:r>
      <w:r w:rsidR="00BC7D31">
        <w:rPr>
          <w:rFonts w:ascii="標楷體" w:eastAsia="標楷體" w:hAnsi="標楷體" w:hint="eastAsia"/>
          <w:sz w:val="28"/>
          <w:szCs w:val="28"/>
          <w:lang w:eastAsia="zh-HK"/>
        </w:rPr>
        <w:t>環保局</w:t>
      </w:r>
      <w:r w:rsidR="00BC7D31" w:rsidRPr="004741D8">
        <w:rPr>
          <w:rFonts w:ascii="標楷體" w:eastAsia="標楷體" w:hAnsi="標楷體" w:hint="eastAsia"/>
          <w:sz w:val="28"/>
          <w:szCs w:val="28"/>
        </w:rPr>
        <w:t>仍依</w:t>
      </w:r>
      <w:r w:rsidR="00BC7D31">
        <w:rPr>
          <w:rFonts w:ascii="標楷體" w:eastAsia="標楷體" w:hAnsi="標楷體" w:hint="eastAsia"/>
          <w:sz w:val="28"/>
          <w:szCs w:val="28"/>
          <w:lang w:eastAsia="zh-HK"/>
        </w:rPr>
        <w:t>廢清法</w:t>
      </w:r>
      <w:r w:rsidR="00BC7D31" w:rsidRPr="004741D8">
        <w:rPr>
          <w:rFonts w:ascii="標楷體" w:eastAsia="標楷體" w:hAnsi="標楷體" w:hint="eastAsia"/>
          <w:sz w:val="28"/>
          <w:szCs w:val="28"/>
        </w:rPr>
        <w:t>相關規定</w:t>
      </w:r>
      <w:r w:rsidR="00BC7D31">
        <w:rPr>
          <w:rFonts w:ascii="標楷體" w:eastAsia="標楷體" w:hAnsi="標楷體" w:hint="eastAsia"/>
          <w:sz w:val="28"/>
          <w:szCs w:val="28"/>
          <w:lang w:eastAsia="zh-HK"/>
        </w:rPr>
        <w:t>辦理</w:t>
      </w:r>
      <w:r w:rsidR="00BC7D31" w:rsidRPr="004741D8">
        <w:rPr>
          <w:rFonts w:ascii="標楷體" w:eastAsia="標楷體" w:hAnsi="標楷體" w:hint="eastAsia"/>
          <w:sz w:val="28"/>
          <w:szCs w:val="28"/>
        </w:rPr>
        <w:t>，</w:t>
      </w:r>
      <w:r w:rsidR="00BC7D31">
        <w:rPr>
          <w:rFonts w:ascii="標楷體" w:eastAsia="標楷體" w:hAnsi="標楷體" w:hint="eastAsia"/>
          <w:sz w:val="28"/>
          <w:szCs w:val="28"/>
          <w:lang w:eastAsia="zh-HK"/>
        </w:rPr>
        <w:t>並持續查明</w:t>
      </w:r>
      <w:r w:rsidR="00BC7D31" w:rsidRPr="004741D8">
        <w:rPr>
          <w:rFonts w:ascii="標楷體" w:eastAsia="標楷體" w:hAnsi="標楷體" w:hint="eastAsia"/>
          <w:sz w:val="28"/>
          <w:szCs w:val="28"/>
        </w:rPr>
        <w:t>確認土地所有人</w:t>
      </w:r>
      <w:r w:rsidR="00BC7D31">
        <w:rPr>
          <w:rFonts w:ascii="標楷體" w:eastAsia="標楷體" w:hAnsi="標楷體" w:hint="eastAsia"/>
          <w:sz w:val="28"/>
          <w:szCs w:val="28"/>
          <w:lang w:eastAsia="zh-HK"/>
        </w:rPr>
        <w:t>、</w:t>
      </w:r>
      <w:r w:rsidR="00BC7D31" w:rsidRPr="004741D8">
        <w:rPr>
          <w:rFonts w:ascii="標楷體" w:eastAsia="標楷體" w:hAnsi="標楷體" w:hint="eastAsia"/>
          <w:sz w:val="28"/>
          <w:szCs w:val="28"/>
        </w:rPr>
        <w:t>管理人</w:t>
      </w:r>
      <w:r w:rsidR="00BC7D31">
        <w:rPr>
          <w:rFonts w:ascii="標楷體" w:eastAsia="標楷體" w:hAnsi="標楷體" w:hint="eastAsia"/>
          <w:sz w:val="28"/>
          <w:szCs w:val="28"/>
          <w:lang w:eastAsia="zh-HK"/>
        </w:rPr>
        <w:t>或</w:t>
      </w:r>
      <w:r w:rsidR="00BC7D31" w:rsidRPr="004741D8">
        <w:rPr>
          <w:rFonts w:ascii="標楷體" w:eastAsia="標楷體" w:hAnsi="標楷體" w:hint="eastAsia"/>
          <w:sz w:val="28"/>
          <w:szCs w:val="28"/>
        </w:rPr>
        <w:t>使用人是否依法負有清理責任。</w:t>
      </w:r>
      <w:r w:rsidR="006C32AA" w:rsidRPr="004636D3">
        <w:rPr>
          <w:rFonts w:ascii="標楷體" w:eastAsia="標楷體" w:hAnsi="標楷體" w:hint="eastAsia"/>
          <w:sz w:val="28"/>
          <w:szCs w:val="28"/>
        </w:rPr>
        <w:t>清理義務人</w:t>
      </w:r>
      <w:r w:rsidR="006C32AA">
        <w:rPr>
          <w:rFonts w:ascii="標楷體" w:eastAsia="標楷體" w:hAnsi="標楷體" w:hint="eastAsia"/>
          <w:sz w:val="28"/>
          <w:szCs w:val="28"/>
        </w:rPr>
        <w:t>係指</w:t>
      </w:r>
      <w:r w:rsidR="006C32AA" w:rsidRPr="004636D3">
        <w:rPr>
          <w:rFonts w:ascii="標楷體" w:eastAsia="標楷體" w:hAnsi="標楷體" w:hint="eastAsia"/>
          <w:sz w:val="28"/>
          <w:szCs w:val="28"/>
        </w:rPr>
        <w:t>依</w:t>
      </w:r>
      <w:r w:rsidR="006C32AA">
        <w:rPr>
          <w:rFonts w:ascii="標楷體" w:eastAsia="標楷體" w:hAnsi="標楷體" w:hint="eastAsia"/>
          <w:sz w:val="28"/>
          <w:szCs w:val="28"/>
          <w:lang w:eastAsia="zh-HK"/>
        </w:rPr>
        <w:t>廢清法</w:t>
      </w:r>
      <w:r w:rsidR="006C32AA" w:rsidRPr="004636D3">
        <w:rPr>
          <w:rFonts w:ascii="標楷體" w:eastAsia="標楷體" w:hAnsi="標楷體" w:hint="eastAsia"/>
          <w:sz w:val="28"/>
          <w:szCs w:val="28"/>
        </w:rPr>
        <w:t>規定負有清理責任者，包括：污染行為人、</w:t>
      </w:r>
      <w:r w:rsidR="006C32AA" w:rsidRPr="00DD6640">
        <w:rPr>
          <w:rFonts w:ascii="標楷體" w:eastAsia="標楷體" w:hAnsi="標楷體" w:hint="eastAsia"/>
          <w:sz w:val="28"/>
          <w:szCs w:val="28"/>
        </w:rPr>
        <w:t>事業、受託清除處理廢棄物者、仲介非法清除處理廢棄物者</w:t>
      </w:r>
      <w:r w:rsidR="006C32AA">
        <w:rPr>
          <w:rFonts w:ascii="標楷體" w:eastAsia="標楷體" w:hAnsi="標楷體" w:hint="eastAsia"/>
          <w:sz w:val="28"/>
          <w:szCs w:val="28"/>
        </w:rPr>
        <w:t>，</w:t>
      </w:r>
      <w:r w:rsidR="006C32AA">
        <w:rPr>
          <w:rFonts w:ascii="標楷體" w:eastAsia="標楷體" w:hAnsi="標楷體" w:hint="eastAsia"/>
          <w:sz w:val="28"/>
          <w:szCs w:val="28"/>
          <w:lang w:eastAsia="zh-HK"/>
        </w:rPr>
        <w:t>及容許或因重大過失致廢棄物遭非法棄置於其土地之</w:t>
      </w:r>
      <w:r w:rsidR="006C32AA" w:rsidRPr="00DD6640">
        <w:rPr>
          <w:rFonts w:ascii="標楷體" w:eastAsia="標楷體" w:hAnsi="標楷體" w:hint="eastAsia"/>
          <w:sz w:val="28"/>
          <w:szCs w:val="28"/>
        </w:rPr>
        <w:t>土地所有人、管理人或使用人。</w:t>
      </w:r>
    </w:p>
    <w:p w:rsidR="00DD6640" w:rsidRPr="00661572" w:rsidRDefault="00DD6640" w:rsidP="00BC7D31">
      <w:pPr>
        <w:pStyle w:val="a3"/>
        <w:numPr>
          <w:ilvl w:val="2"/>
          <w:numId w:val="5"/>
        </w:numPr>
        <w:spacing w:line="540" w:lineRule="exact"/>
        <w:ind w:leftChars="0" w:left="1418" w:hanging="851"/>
        <w:jc w:val="both"/>
        <w:rPr>
          <w:rFonts w:ascii="標楷體" w:eastAsia="標楷體" w:hAnsi="標楷體" w:cs="Segoe UI Historic"/>
          <w:color w:val="050505"/>
          <w:sz w:val="28"/>
          <w:szCs w:val="28"/>
        </w:rPr>
      </w:pPr>
      <w:r w:rsidRPr="00DD6640">
        <w:rPr>
          <w:rFonts w:ascii="標楷體" w:eastAsia="標楷體" w:hAnsi="標楷體" w:cs="Segoe UI Historic" w:hint="eastAsia"/>
          <w:color w:val="050505"/>
          <w:sz w:val="28"/>
          <w:szCs w:val="28"/>
        </w:rPr>
        <w:t>棄置場址調查</w:t>
      </w:r>
      <w:r w:rsidRPr="00661572">
        <w:rPr>
          <w:rFonts w:ascii="標楷體" w:eastAsia="標楷體" w:hAnsi="標楷體" w:cs="Segoe UI Historic" w:hint="eastAsia"/>
          <w:color w:val="050505"/>
          <w:sz w:val="28"/>
          <w:szCs w:val="28"/>
        </w:rPr>
        <w:t>：確認廢棄物種類、數量，判定廢棄物有害特性，依廢棄物清理法相關規定選定後續清理或再利用方式</w:t>
      </w:r>
      <w:r w:rsidR="006C32AA">
        <w:rPr>
          <w:rFonts w:ascii="標楷體" w:eastAsia="標楷體" w:hAnsi="標楷體" w:cs="Segoe UI Historic" w:hint="eastAsia"/>
          <w:color w:val="050505"/>
          <w:sz w:val="28"/>
          <w:szCs w:val="28"/>
        </w:rPr>
        <w:t>，並</w:t>
      </w:r>
      <w:r w:rsidR="006C32AA" w:rsidRPr="00FB407A">
        <w:rPr>
          <w:rFonts w:ascii="標楷體" w:eastAsia="標楷體" w:hAnsi="標楷體" w:hint="eastAsia"/>
          <w:sz w:val="28"/>
          <w:szCs w:val="28"/>
        </w:rPr>
        <w:t>估算</w:t>
      </w:r>
      <w:r w:rsidR="000D222F">
        <w:rPr>
          <w:rFonts w:ascii="標楷體" w:eastAsia="標楷體" w:hAnsi="標楷體" w:hint="eastAsia"/>
          <w:sz w:val="28"/>
          <w:szCs w:val="28"/>
        </w:rPr>
        <w:t>非法棄置場址廢棄物</w:t>
      </w:r>
      <w:r w:rsidR="006C32AA">
        <w:rPr>
          <w:rFonts w:ascii="標楷體" w:eastAsia="標楷體" w:hAnsi="標楷體" w:hint="eastAsia"/>
          <w:sz w:val="28"/>
          <w:szCs w:val="28"/>
        </w:rPr>
        <w:t>清理</w:t>
      </w:r>
      <w:r w:rsidR="006C32AA" w:rsidRPr="00FB407A">
        <w:rPr>
          <w:rFonts w:ascii="標楷體" w:eastAsia="標楷體" w:hAnsi="標楷體" w:hint="eastAsia"/>
          <w:sz w:val="28"/>
          <w:szCs w:val="28"/>
        </w:rPr>
        <w:t>費用</w:t>
      </w:r>
      <w:r w:rsidRPr="00661572">
        <w:rPr>
          <w:rFonts w:ascii="標楷體" w:eastAsia="標楷體" w:hAnsi="標楷體" w:cs="Segoe UI Historic" w:hint="eastAsia"/>
          <w:color w:val="050505"/>
          <w:sz w:val="28"/>
          <w:szCs w:val="28"/>
        </w:rPr>
        <w:t>。</w:t>
      </w:r>
    </w:p>
    <w:p w:rsidR="006C32AA" w:rsidRPr="006C32AA" w:rsidRDefault="00DD6640" w:rsidP="006C32AA">
      <w:pPr>
        <w:pStyle w:val="a3"/>
        <w:numPr>
          <w:ilvl w:val="2"/>
          <w:numId w:val="5"/>
        </w:numPr>
        <w:spacing w:line="540" w:lineRule="exact"/>
        <w:ind w:leftChars="0" w:left="1418" w:hanging="851"/>
        <w:jc w:val="both"/>
        <w:rPr>
          <w:rFonts w:ascii="標楷體" w:eastAsia="標楷體" w:hAnsi="標楷體" w:cs="Segoe UI Historic"/>
          <w:color w:val="050505"/>
          <w:sz w:val="28"/>
          <w:szCs w:val="28"/>
        </w:rPr>
      </w:pPr>
      <w:r w:rsidRPr="00DD6640">
        <w:rPr>
          <w:rFonts w:ascii="標楷體" w:eastAsia="標楷體" w:hAnsi="標楷體" w:cs="Segoe UI Historic" w:hint="eastAsia"/>
          <w:color w:val="050505"/>
          <w:sz w:val="28"/>
          <w:szCs w:val="28"/>
        </w:rPr>
        <w:t>限期清除處理</w:t>
      </w:r>
      <w:r w:rsidRPr="00661572">
        <w:rPr>
          <w:rFonts w:ascii="標楷體" w:eastAsia="標楷體" w:hAnsi="標楷體" w:cs="Segoe UI Historic" w:hint="eastAsia"/>
          <w:color w:val="050505"/>
          <w:sz w:val="28"/>
          <w:szCs w:val="28"/>
        </w:rPr>
        <w:t>：</w:t>
      </w:r>
      <w:r w:rsidR="00D82B56">
        <w:rPr>
          <w:rFonts w:ascii="標楷體" w:eastAsia="標楷體" w:hAnsi="標楷體" w:cs="Segoe UI Historic" w:hint="eastAsia"/>
          <w:color w:val="050505"/>
          <w:sz w:val="28"/>
          <w:szCs w:val="28"/>
        </w:rPr>
        <w:t>廢棄物</w:t>
      </w:r>
      <w:r w:rsidR="00D82B56" w:rsidRPr="00924BF0">
        <w:rPr>
          <w:rFonts w:ascii="標楷體" w:eastAsia="標楷體" w:hAnsi="標楷體" w:cs="Segoe UI Historic" w:hint="eastAsia"/>
          <w:color w:val="050505"/>
          <w:sz w:val="28"/>
          <w:szCs w:val="28"/>
        </w:rPr>
        <w:t>無證據保全必要</w:t>
      </w:r>
      <w:r w:rsidR="00D82B56">
        <w:rPr>
          <w:rFonts w:ascii="標楷體" w:eastAsia="標楷體" w:hAnsi="標楷體" w:cs="Segoe UI Historic" w:hint="eastAsia"/>
          <w:color w:val="050505"/>
          <w:sz w:val="28"/>
          <w:szCs w:val="28"/>
        </w:rPr>
        <w:t>時，</w:t>
      </w:r>
      <w:r w:rsidRPr="00661572">
        <w:rPr>
          <w:rFonts w:ascii="標楷體" w:eastAsia="標楷體" w:hAnsi="標楷體" w:cs="Segoe UI Historic" w:hint="eastAsia"/>
          <w:color w:val="050505"/>
          <w:sz w:val="28"/>
          <w:szCs w:val="28"/>
        </w:rPr>
        <w:t>限期</w:t>
      </w:r>
      <w:r w:rsidR="001D7FF5">
        <w:rPr>
          <w:rFonts w:ascii="標楷體" w:eastAsia="標楷體" w:hAnsi="標楷體" w:cs="Segoe UI Historic" w:hint="eastAsia"/>
          <w:color w:val="050505"/>
          <w:sz w:val="28"/>
          <w:szCs w:val="28"/>
        </w:rPr>
        <w:t>清理義務人</w:t>
      </w:r>
      <w:r w:rsidRPr="007A59E3">
        <w:rPr>
          <w:rFonts w:ascii="標楷體" w:eastAsia="標楷體" w:hAnsi="標楷體" w:cs="Segoe UI Historic" w:hint="eastAsia"/>
          <w:sz w:val="28"/>
          <w:szCs w:val="28"/>
        </w:rPr>
        <w:t>提報「棄置場址廢棄物</w:t>
      </w:r>
      <w:r w:rsidR="00621BAC" w:rsidRPr="007A59E3">
        <w:rPr>
          <w:rFonts w:ascii="標楷體" w:eastAsia="標楷體" w:hAnsi="標楷體" w:cs="Segoe UI Historic" w:hint="eastAsia"/>
          <w:sz w:val="28"/>
          <w:szCs w:val="28"/>
        </w:rPr>
        <w:t>清理計畫</w:t>
      </w:r>
      <w:r w:rsidRPr="007A59E3">
        <w:rPr>
          <w:rFonts w:ascii="標楷體" w:eastAsia="標楷體" w:hAnsi="標楷體" w:cs="Segoe UI Historic" w:hint="eastAsia"/>
          <w:sz w:val="28"/>
          <w:szCs w:val="28"/>
        </w:rPr>
        <w:t>」</w:t>
      </w:r>
      <w:r w:rsidR="001D7FF5" w:rsidRPr="007A59E3">
        <w:rPr>
          <w:rFonts w:ascii="標楷體" w:eastAsia="標楷體" w:hAnsi="標楷體" w:cs="Segoe UI Historic" w:hint="eastAsia"/>
          <w:sz w:val="28"/>
          <w:szCs w:val="28"/>
        </w:rPr>
        <w:t>送</w:t>
      </w:r>
      <w:r w:rsidR="001D7FF5">
        <w:rPr>
          <w:rFonts w:ascii="標楷體" w:eastAsia="標楷體" w:hAnsi="標楷體" w:cs="Segoe UI Historic" w:hint="eastAsia"/>
          <w:color w:val="050505"/>
          <w:sz w:val="28"/>
          <w:szCs w:val="28"/>
        </w:rPr>
        <w:t>環保局核定</w:t>
      </w:r>
      <w:r w:rsidRPr="00661572">
        <w:rPr>
          <w:rFonts w:ascii="標楷體" w:eastAsia="標楷體" w:hAnsi="標楷體" w:cs="Segoe UI Historic" w:hint="eastAsia"/>
          <w:color w:val="050505"/>
          <w:sz w:val="28"/>
          <w:szCs w:val="28"/>
        </w:rPr>
        <w:t>。</w:t>
      </w:r>
      <w:r w:rsidR="00BC7D31" w:rsidRPr="004636D3">
        <w:rPr>
          <w:rFonts w:ascii="標楷體" w:eastAsia="標楷體" w:hAnsi="標楷體" w:hint="eastAsia"/>
          <w:sz w:val="28"/>
          <w:szCs w:val="28"/>
        </w:rPr>
        <w:t>清理義務人</w:t>
      </w:r>
      <w:r w:rsidR="00BC7D31">
        <w:rPr>
          <w:rFonts w:ascii="標楷體" w:eastAsia="標楷體" w:hAnsi="標楷體" w:hint="eastAsia"/>
          <w:sz w:val="28"/>
          <w:szCs w:val="28"/>
        </w:rPr>
        <w:t>未於</w:t>
      </w:r>
      <w:r w:rsidR="00BC7D31">
        <w:rPr>
          <w:rFonts w:ascii="標楷體" w:eastAsia="標楷體" w:hAnsi="標楷體" w:hint="eastAsia"/>
          <w:sz w:val="28"/>
          <w:szCs w:val="28"/>
          <w:lang w:eastAsia="zh-HK"/>
        </w:rPr>
        <w:t>規定</w:t>
      </w:r>
      <w:r w:rsidR="00BC7D31">
        <w:rPr>
          <w:rFonts w:ascii="標楷體" w:eastAsia="標楷體" w:hAnsi="標楷體" w:hint="eastAsia"/>
          <w:sz w:val="28"/>
          <w:szCs w:val="28"/>
        </w:rPr>
        <w:t>期限內清理，</w:t>
      </w:r>
      <w:r w:rsidR="00BC7D31">
        <w:rPr>
          <w:rFonts w:ascii="標楷體" w:eastAsia="標楷體" w:hAnsi="標楷體" w:hint="eastAsia"/>
          <w:sz w:val="28"/>
          <w:szCs w:val="28"/>
          <w:lang w:eastAsia="zh-HK"/>
        </w:rPr>
        <w:t>由</w:t>
      </w:r>
      <w:r w:rsidR="00BC7D31">
        <w:rPr>
          <w:rFonts w:ascii="標楷體" w:eastAsia="標楷體" w:hAnsi="標楷體" w:hint="eastAsia"/>
          <w:sz w:val="28"/>
          <w:szCs w:val="28"/>
        </w:rPr>
        <w:t>環保局依據</w:t>
      </w:r>
      <w:r w:rsidR="00BC7D31">
        <w:rPr>
          <w:rFonts w:ascii="標楷體" w:eastAsia="標楷體" w:hAnsi="標楷體" w:hint="eastAsia"/>
          <w:sz w:val="28"/>
          <w:szCs w:val="28"/>
          <w:lang w:eastAsia="zh-HK"/>
        </w:rPr>
        <w:t>廢清法</w:t>
      </w:r>
      <w:r w:rsidR="00BC7D31">
        <w:rPr>
          <w:rFonts w:ascii="標楷體" w:eastAsia="標楷體" w:hAnsi="標楷體" w:hint="eastAsia"/>
          <w:sz w:val="28"/>
          <w:szCs w:val="28"/>
        </w:rPr>
        <w:t>第7</w:t>
      </w:r>
      <w:r w:rsidR="00BC7D31">
        <w:rPr>
          <w:rFonts w:ascii="標楷體" w:eastAsia="標楷體" w:hAnsi="標楷體"/>
          <w:sz w:val="28"/>
          <w:szCs w:val="28"/>
        </w:rPr>
        <w:t>1</w:t>
      </w:r>
      <w:r w:rsidR="00BC7D31">
        <w:rPr>
          <w:rFonts w:ascii="標楷體" w:eastAsia="標楷體" w:hAnsi="標楷體" w:hint="eastAsia"/>
          <w:sz w:val="28"/>
          <w:szCs w:val="28"/>
        </w:rPr>
        <w:t>條暨</w:t>
      </w:r>
      <w:r w:rsidR="00BC7D31" w:rsidRPr="00FB407A">
        <w:rPr>
          <w:rFonts w:ascii="標楷體" w:eastAsia="標楷體" w:hAnsi="標楷體" w:hint="eastAsia"/>
          <w:sz w:val="28"/>
          <w:szCs w:val="28"/>
        </w:rPr>
        <w:t>行政執行法第</w:t>
      </w:r>
      <w:r w:rsidR="00D82B56">
        <w:rPr>
          <w:rFonts w:ascii="標楷體" w:eastAsia="標楷體" w:hAnsi="標楷體"/>
          <w:sz w:val="28"/>
          <w:szCs w:val="28"/>
        </w:rPr>
        <w:t>27</w:t>
      </w:r>
      <w:r w:rsidR="00BC7D31" w:rsidRPr="00FB407A">
        <w:rPr>
          <w:rFonts w:ascii="標楷體" w:eastAsia="標楷體" w:hAnsi="標楷體" w:hint="eastAsia"/>
          <w:sz w:val="28"/>
          <w:szCs w:val="28"/>
        </w:rPr>
        <w:t>條</w:t>
      </w:r>
      <w:r w:rsidR="006C32AA">
        <w:rPr>
          <w:rFonts w:ascii="標楷體" w:eastAsia="標楷體" w:hAnsi="標楷體" w:hint="eastAsia"/>
          <w:sz w:val="28"/>
          <w:szCs w:val="28"/>
        </w:rPr>
        <w:t>、第29條規定，</w:t>
      </w:r>
      <w:r w:rsidR="00BC7D31" w:rsidRPr="00FB407A">
        <w:rPr>
          <w:rFonts w:ascii="標楷體" w:eastAsia="標楷體" w:hAnsi="標楷體" w:hint="eastAsia"/>
          <w:sz w:val="28"/>
          <w:szCs w:val="28"/>
        </w:rPr>
        <w:t>命</w:t>
      </w:r>
      <w:r w:rsidR="00BC7D31" w:rsidRPr="004636D3">
        <w:rPr>
          <w:rFonts w:ascii="標楷體" w:eastAsia="標楷體" w:hAnsi="標楷體" w:hint="eastAsia"/>
          <w:sz w:val="28"/>
          <w:szCs w:val="28"/>
        </w:rPr>
        <w:t>清理義務人</w:t>
      </w:r>
      <w:r w:rsidR="00BC7D31">
        <w:rPr>
          <w:rFonts w:ascii="標楷體" w:eastAsia="標楷體" w:hAnsi="標楷體" w:hint="eastAsia"/>
          <w:sz w:val="28"/>
          <w:szCs w:val="28"/>
          <w:lang w:eastAsia="zh-HK"/>
        </w:rPr>
        <w:t>限期</w:t>
      </w:r>
      <w:r w:rsidR="00BC7D31">
        <w:rPr>
          <w:rFonts w:ascii="標楷體" w:eastAsia="標楷體" w:hAnsi="標楷體" w:hint="eastAsia"/>
          <w:sz w:val="28"/>
          <w:szCs w:val="28"/>
        </w:rPr>
        <w:t>繳納</w:t>
      </w:r>
      <w:r w:rsidR="006C32AA" w:rsidRPr="00FB407A">
        <w:rPr>
          <w:rFonts w:ascii="標楷體" w:eastAsia="標楷體" w:hAnsi="標楷體" w:hint="eastAsia"/>
          <w:sz w:val="28"/>
          <w:szCs w:val="28"/>
        </w:rPr>
        <w:t>代履行</w:t>
      </w:r>
      <w:r w:rsidR="006C32AA">
        <w:rPr>
          <w:rFonts w:ascii="標楷體" w:eastAsia="標楷體" w:hAnsi="標楷體" w:hint="eastAsia"/>
          <w:sz w:val="28"/>
          <w:szCs w:val="28"/>
        </w:rPr>
        <w:t>清理</w:t>
      </w:r>
      <w:r w:rsidR="006C32AA" w:rsidRPr="00FB407A">
        <w:rPr>
          <w:rFonts w:ascii="標楷體" w:eastAsia="標楷體" w:hAnsi="標楷體" w:hint="eastAsia"/>
          <w:sz w:val="28"/>
          <w:szCs w:val="28"/>
        </w:rPr>
        <w:t>費用</w:t>
      </w:r>
      <w:r w:rsidR="00BC7D31" w:rsidRPr="00FB407A">
        <w:rPr>
          <w:rFonts w:ascii="標楷體" w:eastAsia="標楷體" w:hAnsi="標楷體" w:hint="eastAsia"/>
          <w:sz w:val="28"/>
          <w:szCs w:val="28"/>
        </w:rPr>
        <w:t>。逾期未繳納</w:t>
      </w:r>
      <w:r w:rsidR="00D82B56">
        <w:rPr>
          <w:rFonts w:ascii="標楷體" w:eastAsia="標楷體" w:hAnsi="標楷體" w:hint="eastAsia"/>
          <w:sz w:val="28"/>
          <w:szCs w:val="28"/>
        </w:rPr>
        <w:t>者</w:t>
      </w:r>
      <w:r w:rsidR="00BC7D31">
        <w:rPr>
          <w:rFonts w:ascii="標楷體" w:eastAsia="標楷體" w:hAnsi="標楷體" w:hint="eastAsia"/>
          <w:sz w:val="28"/>
          <w:szCs w:val="28"/>
        </w:rPr>
        <w:t>，則</w:t>
      </w:r>
      <w:r w:rsidR="00D82B56" w:rsidRPr="00924BF0">
        <w:rPr>
          <w:rFonts w:ascii="標楷體" w:eastAsia="標楷體" w:hAnsi="標楷體" w:cs="Segoe UI Historic" w:hint="eastAsia"/>
          <w:color w:val="050505"/>
          <w:sz w:val="28"/>
          <w:szCs w:val="28"/>
        </w:rPr>
        <w:t>逕送</w:t>
      </w:r>
      <w:r w:rsidR="00BC7D31" w:rsidRPr="00FB407A">
        <w:rPr>
          <w:rFonts w:ascii="標楷體" w:eastAsia="標楷體" w:hAnsi="標楷體" w:hint="eastAsia"/>
          <w:sz w:val="28"/>
          <w:szCs w:val="28"/>
        </w:rPr>
        <w:t>法務部行政執行署所屬分署</w:t>
      </w:r>
      <w:r w:rsidR="00BC7D31">
        <w:rPr>
          <w:rFonts w:ascii="標楷體" w:eastAsia="標楷體" w:hAnsi="標楷體" w:hint="eastAsia"/>
          <w:sz w:val="28"/>
          <w:szCs w:val="28"/>
        </w:rPr>
        <w:t>強制</w:t>
      </w:r>
      <w:r w:rsidR="00BC7D31" w:rsidRPr="00FB407A">
        <w:rPr>
          <w:rFonts w:ascii="標楷體" w:eastAsia="標楷體" w:hAnsi="標楷體" w:hint="eastAsia"/>
          <w:sz w:val="28"/>
          <w:szCs w:val="28"/>
        </w:rPr>
        <w:t>執行。</w:t>
      </w:r>
    </w:p>
    <w:p w:rsidR="00606A5A" w:rsidRPr="006C32AA" w:rsidRDefault="00DD6640" w:rsidP="006C32AA">
      <w:pPr>
        <w:pStyle w:val="a3"/>
        <w:numPr>
          <w:ilvl w:val="2"/>
          <w:numId w:val="5"/>
        </w:numPr>
        <w:spacing w:line="540" w:lineRule="exact"/>
        <w:ind w:leftChars="0" w:left="1418" w:hanging="851"/>
        <w:jc w:val="both"/>
        <w:rPr>
          <w:rFonts w:ascii="標楷體" w:eastAsia="標楷體" w:hAnsi="標楷體" w:cs="Segoe UI Historic"/>
          <w:color w:val="050505"/>
          <w:sz w:val="28"/>
          <w:szCs w:val="28"/>
        </w:rPr>
      </w:pPr>
      <w:r w:rsidRPr="00DD6640">
        <w:rPr>
          <w:rFonts w:ascii="標楷體" w:eastAsia="標楷體" w:hAnsi="標楷體" w:cs="Segoe UI Historic" w:hint="eastAsia"/>
          <w:color w:val="050505"/>
          <w:sz w:val="28"/>
          <w:szCs w:val="28"/>
        </w:rPr>
        <w:t>清理作業</w:t>
      </w:r>
      <w:r w:rsidRPr="00661572">
        <w:rPr>
          <w:rFonts w:ascii="標楷體" w:eastAsia="標楷體" w:hAnsi="標楷體" w:cs="Segoe UI Historic" w:hint="eastAsia"/>
          <w:color w:val="050505"/>
          <w:sz w:val="28"/>
          <w:szCs w:val="28"/>
        </w:rPr>
        <w:t>：監督清理作業及其廢棄物流向，確實完成廢棄物妥善清理或再利用工作。</w:t>
      </w:r>
    </w:p>
    <w:p w:rsidR="00230CE5" w:rsidRPr="00BC7D31" w:rsidRDefault="00DD6640" w:rsidP="00BC7D31">
      <w:pPr>
        <w:pStyle w:val="a3"/>
        <w:numPr>
          <w:ilvl w:val="2"/>
          <w:numId w:val="5"/>
        </w:numPr>
        <w:spacing w:line="540" w:lineRule="exact"/>
        <w:ind w:leftChars="0" w:left="1418" w:hanging="851"/>
        <w:jc w:val="both"/>
        <w:rPr>
          <w:rFonts w:ascii="標楷體" w:eastAsia="標楷體" w:hAnsi="標楷體"/>
          <w:sz w:val="28"/>
          <w:szCs w:val="28"/>
        </w:rPr>
      </w:pPr>
      <w:r w:rsidRPr="00DD6640">
        <w:rPr>
          <w:rFonts w:ascii="標楷體" w:eastAsia="標楷體" w:hAnsi="標楷體" w:cs="Segoe UI Historic" w:hint="eastAsia"/>
          <w:color w:val="050505"/>
          <w:sz w:val="28"/>
          <w:szCs w:val="28"/>
        </w:rPr>
        <w:t>環境復原</w:t>
      </w:r>
      <w:r>
        <w:rPr>
          <w:rFonts w:ascii="標楷體" w:eastAsia="標楷體" w:hAnsi="標楷體" w:hint="eastAsia"/>
          <w:sz w:val="28"/>
          <w:szCs w:val="28"/>
        </w:rPr>
        <w:t>：</w:t>
      </w:r>
      <w:r w:rsidRPr="00DD6640">
        <w:rPr>
          <w:rFonts w:ascii="標楷體" w:eastAsia="標楷體" w:hAnsi="標楷體" w:hint="eastAsia"/>
          <w:sz w:val="28"/>
          <w:szCs w:val="28"/>
        </w:rPr>
        <w:t>確定環境復原後解除列管及解列場址後續管理措施。</w:t>
      </w:r>
    </w:p>
    <w:sectPr w:rsidR="00230CE5" w:rsidRPr="00BC7D31" w:rsidSect="00CC014B">
      <w:pgSz w:w="11906" w:h="16838"/>
      <w:pgMar w:top="851" w:right="1133" w:bottom="72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D9D" w:rsidRDefault="00737D9D" w:rsidP="0035287C">
      <w:r>
        <w:separator/>
      </w:r>
    </w:p>
  </w:endnote>
  <w:endnote w:type="continuationSeparator" w:id="0">
    <w:p w:rsidR="00737D9D" w:rsidRDefault="00737D9D" w:rsidP="0035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D9D" w:rsidRDefault="00737D9D" w:rsidP="0035287C">
      <w:r>
        <w:separator/>
      </w:r>
    </w:p>
  </w:footnote>
  <w:footnote w:type="continuationSeparator" w:id="0">
    <w:p w:rsidR="00737D9D" w:rsidRDefault="00737D9D" w:rsidP="00352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50C2"/>
    <w:multiLevelType w:val="multilevel"/>
    <w:tmpl w:val="49329518"/>
    <w:lvl w:ilvl="0">
      <w:start w:val="1"/>
      <w:numFmt w:val="taiwaneseCountingThousand"/>
      <w:lvlText w:val="%1、"/>
      <w:lvlJc w:val="left"/>
      <w:pPr>
        <w:ind w:left="960" w:hanging="480"/>
      </w:pPr>
    </w:lvl>
    <w:lvl w:ilvl="1">
      <w:start w:val="1"/>
      <w:numFmt w:val="taiwaneseCountingThousand"/>
      <w:lvlText w:val="(%2)"/>
      <w:lvlJc w:val="left"/>
      <w:pPr>
        <w:ind w:left="1004" w:hanging="720"/>
      </w:pPr>
      <w:rPr>
        <w:rFonts w:hint="default"/>
      </w:rPr>
    </w:lvl>
    <w:lvl w:ilvl="2" w:tentative="1">
      <w:start w:val="1"/>
      <w:numFmt w:val="lowerRoman"/>
      <w:lvlText w:val="%3."/>
      <w:lvlJc w:val="right"/>
      <w:pPr>
        <w:ind w:left="1920" w:hanging="480"/>
      </w:pPr>
    </w:lvl>
    <w:lvl w:ilvl="3" w:tentative="1">
      <w:start w:val="1"/>
      <w:numFmt w:val="decimal"/>
      <w:lvlText w:val="%4."/>
      <w:lvlJc w:val="left"/>
      <w:pPr>
        <w:ind w:left="2400" w:hanging="480"/>
      </w:pPr>
    </w:lvl>
    <w:lvl w:ilvl="4" w:tentative="1">
      <w:start w:val="1"/>
      <w:numFmt w:val="ideographTraditional"/>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abstractNum w:abstractNumId="1" w15:restartNumberingAfterBreak="0">
    <w:nsid w:val="44C04913"/>
    <w:multiLevelType w:val="hybridMultilevel"/>
    <w:tmpl w:val="45D8BEE8"/>
    <w:lvl w:ilvl="0" w:tplc="04090001">
      <w:start w:val="1"/>
      <w:numFmt w:val="bullet"/>
      <w:lvlText w:val=""/>
      <w:lvlJc w:val="left"/>
      <w:pPr>
        <w:ind w:left="718" w:hanging="480"/>
      </w:pPr>
      <w:rPr>
        <w:rFonts w:ascii="Wingdings" w:hAnsi="Wingdings" w:hint="default"/>
      </w:rPr>
    </w:lvl>
    <w:lvl w:ilvl="1" w:tplc="04090003">
      <w:start w:val="1"/>
      <w:numFmt w:val="bullet"/>
      <w:lvlText w:val=""/>
      <w:lvlJc w:val="left"/>
      <w:pPr>
        <w:ind w:left="1198" w:hanging="480"/>
      </w:pPr>
      <w:rPr>
        <w:rFonts w:ascii="Wingdings" w:hAnsi="Wingdings" w:hint="default"/>
      </w:rPr>
    </w:lvl>
    <w:lvl w:ilvl="2" w:tplc="04090005"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3" w:tentative="1">
      <w:start w:val="1"/>
      <w:numFmt w:val="bullet"/>
      <w:lvlText w:val=""/>
      <w:lvlJc w:val="left"/>
      <w:pPr>
        <w:ind w:left="2638" w:hanging="480"/>
      </w:pPr>
      <w:rPr>
        <w:rFonts w:ascii="Wingdings" w:hAnsi="Wingdings" w:hint="default"/>
      </w:rPr>
    </w:lvl>
    <w:lvl w:ilvl="5" w:tplc="04090005"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3" w:tentative="1">
      <w:start w:val="1"/>
      <w:numFmt w:val="bullet"/>
      <w:lvlText w:val=""/>
      <w:lvlJc w:val="left"/>
      <w:pPr>
        <w:ind w:left="4078" w:hanging="480"/>
      </w:pPr>
      <w:rPr>
        <w:rFonts w:ascii="Wingdings" w:hAnsi="Wingdings" w:hint="default"/>
      </w:rPr>
    </w:lvl>
    <w:lvl w:ilvl="8" w:tplc="04090005" w:tentative="1">
      <w:start w:val="1"/>
      <w:numFmt w:val="bullet"/>
      <w:lvlText w:val=""/>
      <w:lvlJc w:val="left"/>
      <w:pPr>
        <w:ind w:left="4558" w:hanging="480"/>
      </w:pPr>
      <w:rPr>
        <w:rFonts w:ascii="Wingdings" w:hAnsi="Wingdings" w:hint="default"/>
      </w:rPr>
    </w:lvl>
  </w:abstractNum>
  <w:abstractNum w:abstractNumId="2" w15:restartNumberingAfterBreak="0">
    <w:nsid w:val="476E0684"/>
    <w:multiLevelType w:val="hybridMultilevel"/>
    <w:tmpl w:val="6826D5BA"/>
    <w:lvl w:ilvl="0" w:tplc="04090015">
      <w:start w:val="1"/>
      <w:numFmt w:val="taiwaneseCountingThousand"/>
      <w:lvlText w:val="%1、"/>
      <w:lvlJc w:val="left"/>
      <w:pPr>
        <w:ind w:left="764" w:hanging="480"/>
      </w:pPr>
    </w:lvl>
    <w:lvl w:ilvl="1" w:tplc="04090015">
      <w:start w:val="1"/>
      <w:numFmt w:val="taiwaneseCountingThousand"/>
      <w:lvlText w:val="%2、"/>
      <w:lvlJc w:val="left"/>
      <w:pPr>
        <w:ind w:left="720" w:hanging="720"/>
      </w:pPr>
      <w:rPr>
        <w:rFonts w:hint="default"/>
      </w:rPr>
    </w:lvl>
    <w:lvl w:ilvl="2" w:tplc="EC787DA8">
      <w:start w:val="1"/>
      <w:numFmt w:val="taiwaneseCountingThousand"/>
      <w:lvlText w:val="(一)%3"/>
      <w:lvlJc w:val="left"/>
      <w:pPr>
        <w:ind w:left="1724" w:hanging="48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4C855CC0"/>
    <w:multiLevelType w:val="multilevel"/>
    <w:tmpl w:val="399440F6"/>
    <w:lvl w:ilvl="0">
      <w:start w:val="1"/>
      <w:numFmt w:val="taiwaneseCountingThousand"/>
      <w:lvlText w:val="%1、"/>
      <w:lvlJc w:val="left"/>
      <w:pPr>
        <w:ind w:left="960" w:hanging="480"/>
      </w:pPr>
    </w:lvl>
    <w:lvl w:ilvl="1">
      <w:start w:val="1"/>
      <w:numFmt w:val="taiwaneseCountingThousand"/>
      <w:lvlText w:val="%2、"/>
      <w:lvlJc w:val="left"/>
      <w:pPr>
        <w:ind w:left="720" w:hanging="720"/>
      </w:pPr>
      <w:rPr>
        <w:rFonts w:hint="default"/>
        <w:lang w:val="en-US"/>
      </w:rPr>
    </w:lvl>
    <w:lvl w:ilvl="2">
      <w:start w:val="1"/>
      <w:numFmt w:val="taiwaneseCountingThousand"/>
      <w:lvlText w:val="（%3）"/>
      <w:lvlJc w:val="left"/>
      <w:pPr>
        <w:ind w:left="1662" w:hanging="810"/>
      </w:pPr>
      <w:rPr>
        <w:rFonts w:hint="default"/>
        <w:lang w:val="en-US"/>
      </w:rPr>
    </w:lvl>
    <w:lvl w:ilvl="3">
      <w:start w:val="1"/>
      <w:numFmt w:val="decimal"/>
      <w:lvlText w:val="%4、"/>
      <w:lvlJc w:val="left"/>
      <w:pPr>
        <w:ind w:left="2400" w:hanging="480"/>
      </w:pPr>
      <w:rPr>
        <w:rFonts w:hint="eastAsia"/>
      </w:rPr>
    </w:lvl>
    <w:lvl w:ilvl="4">
      <w:start w:val="1"/>
      <w:numFmt w:val="taiwaneseCountingThousand"/>
      <w:lvlText w:val="(%5)"/>
      <w:lvlJc w:val="left"/>
      <w:pPr>
        <w:ind w:left="3120" w:hanging="720"/>
      </w:pPr>
      <w:rPr>
        <w:rFonts w:hint="default"/>
      </w:r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abstractNum w:abstractNumId="4" w15:restartNumberingAfterBreak="0">
    <w:nsid w:val="75C96977"/>
    <w:multiLevelType w:val="hybridMultilevel"/>
    <w:tmpl w:val="8338A264"/>
    <w:lvl w:ilvl="0" w:tplc="78E67884">
      <w:start w:val="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AA26E28"/>
    <w:multiLevelType w:val="hybridMultilevel"/>
    <w:tmpl w:val="4B544F7A"/>
    <w:lvl w:ilvl="0" w:tplc="81AC4408">
      <w:start w:val="1"/>
      <w:numFmt w:val="decimal"/>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06"/>
    <w:rsid w:val="00073D60"/>
    <w:rsid w:val="00086C24"/>
    <w:rsid w:val="00094938"/>
    <w:rsid w:val="000B50AA"/>
    <w:rsid w:val="000B6389"/>
    <w:rsid w:val="000D222F"/>
    <w:rsid w:val="000E7B6C"/>
    <w:rsid w:val="001109BB"/>
    <w:rsid w:val="00182B95"/>
    <w:rsid w:val="001B4AD2"/>
    <w:rsid w:val="001C7391"/>
    <w:rsid w:val="001D7FF5"/>
    <w:rsid w:val="00214AD2"/>
    <w:rsid w:val="00230CE5"/>
    <w:rsid w:val="00256D01"/>
    <w:rsid w:val="00296F41"/>
    <w:rsid w:val="002B130B"/>
    <w:rsid w:val="002C4205"/>
    <w:rsid w:val="002F2813"/>
    <w:rsid w:val="003346CD"/>
    <w:rsid w:val="00341468"/>
    <w:rsid w:val="0035287C"/>
    <w:rsid w:val="003655F6"/>
    <w:rsid w:val="0038464E"/>
    <w:rsid w:val="0040593D"/>
    <w:rsid w:val="0042018B"/>
    <w:rsid w:val="00436E81"/>
    <w:rsid w:val="00461946"/>
    <w:rsid w:val="004636D3"/>
    <w:rsid w:val="00465AAD"/>
    <w:rsid w:val="004741D8"/>
    <w:rsid w:val="004B1BC8"/>
    <w:rsid w:val="005040E8"/>
    <w:rsid w:val="005E2D84"/>
    <w:rsid w:val="00606A5A"/>
    <w:rsid w:val="00610E82"/>
    <w:rsid w:val="006113AF"/>
    <w:rsid w:val="00621BAC"/>
    <w:rsid w:val="00634FFE"/>
    <w:rsid w:val="00661572"/>
    <w:rsid w:val="00666631"/>
    <w:rsid w:val="00684152"/>
    <w:rsid w:val="006A3234"/>
    <w:rsid w:val="006C2D58"/>
    <w:rsid w:val="006C32AA"/>
    <w:rsid w:val="006D0D20"/>
    <w:rsid w:val="00710306"/>
    <w:rsid w:val="00713E9E"/>
    <w:rsid w:val="00725710"/>
    <w:rsid w:val="00726082"/>
    <w:rsid w:val="00737B91"/>
    <w:rsid w:val="00737D9D"/>
    <w:rsid w:val="00754C73"/>
    <w:rsid w:val="007714D1"/>
    <w:rsid w:val="00782D71"/>
    <w:rsid w:val="007A59E3"/>
    <w:rsid w:val="007B7919"/>
    <w:rsid w:val="007C59C5"/>
    <w:rsid w:val="00823D37"/>
    <w:rsid w:val="00846088"/>
    <w:rsid w:val="0085303B"/>
    <w:rsid w:val="008656D8"/>
    <w:rsid w:val="00886FA0"/>
    <w:rsid w:val="00896AFD"/>
    <w:rsid w:val="00924BF0"/>
    <w:rsid w:val="00974F9E"/>
    <w:rsid w:val="0098207E"/>
    <w:rsid w:val="0099071F"/>
    <w:rsid w:val="009C34B3"/>
    <w:rsid w:val="009C569D"/>
    <w:rsid w:val="00A4042C"/>
    <w:rsid w:val="00A90013"/>
    <w:rsid w:val="00AE010B"/>
    <w:rsid w:val="00B009F4"/>
    <w:rsid w:val="00B26B01"/>
    <w:rsid w:val="00B44AD1"/>
    <w:rsid w:val="00B61C5C"/>
    <w:rsid w:val="00B83530"/>
    <w:rsid w:val="00B836C3"/>
    <w:rsid w:val="00B956B1"/>
    <w:rsid w:val="00BB2335"/>
    <w:rsid w:val="00BC7D31"/>
    <w:rsid w:val="00BE6061"/>
    <w:rsid w:val="00BF46AC"/>
    <w:rsid w:val="00C1093D"/>
    <w:rsid w:val="00C2378E"/>
    <w:rsid w:val="00C3163B"/>
    <w:rsid w:val="00C3731E"/>
    <w:rsid w:val="00CA2525"/>
    <w:rsid w:val="00CC014B"/>
    <w:rsid w:val="00CC6AEE"/>
    <w:rsid w:val="00CD6653"/>
    <w:rsid w:val="00CE2513"/>
    <w:rsid w:val="00CE4BFA"/>
    <w:rsid w:val="00D567A6"/>
    <w:rsid w:val="00D671CE"/>
    <w:rsid w:val="00D746D1"/>
    <w:rsid w:val="00D82B56"/>
    <w:rsid w:val="00DB3E07"/>
    <w:rsid w:val="00DC75BE"/>
    <w:rsid w:val="00DD6640"/>
    <w:rsid w:val="00DE4B21"/>
    <w:rsid w:val="00DF0C63"/>
    <w:rsid w:val="00DF6D38"/>
    <w:rsid w:val="00E00126"/>
    <w:rsid w:val="00E30D9C"/>
    <w:rsid w:val="00E32383"/>
    <w:rsid w:val="00E34726"/>
    <w:rsid w:val="00E4035E"/>
    <w:rsid w:val="00E941AC"/>
    <w:rsid w:val="00ED4459"/>
    <w:rsid w:val="00EE1514"/>
    <w:rsid w:val="00EE4C16"/>
    <w:rsid w:val="00F22B9C"/>
    <w:rsid w:val="00F3190D"/>
    <w:rsid w:val="00FA3636"/>
    <w:rsid w:val="00FB407A"/>
    <w:rsid w:val="00FD7F7F"/>
    <w:rsid w:val="00FE67EE"/>
    <w:rsid w:val="00FF12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77F84"/>
  <w15:docId w15:val="{CFFF4167-E41D-4292-87E9-36615E5B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A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306"/>
    <w:pPr>
      <w:ind w:leftChars="200" w:left="480"/>
    </w:pPr>
  </w:style>
  <w:style w:type="table" w:styleId="a4">
    <w:name w:val="Table Grid"/>
    <w:basedOn w:val="a1"/>
    <w:uiPriority w:val="59"/>
    <w:rsid w:val="00F31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5287C"/>
    <w:pPr>
      <w:tabs>
        <w:tab w:val="center" w:pos="4153"/>
        <w:tab w:val="right" w:pos="8306"/>
      </w:tabs>
      <w:snapToGrid w:val="0"/>
    </w:pPr>
    <w:rPr>
      <w:sz w:val="20"/>
      <w:szCs w:val="20"/>
    </w:rPr>
  </w:style>
  <w:style w:type="character" w:customStyle="1" w:styleId="a6">
    <w:name w:val="頁首 字元"/>
    <w:basedOn w:val="a0"/>
    <w:link w:val="a5"/>
    <w:uiPriority w:val="99"/>
    <w:rsid w:val="0035287C"/>
    <w:rPr>
      <w:sz w:val="20"/>
      <w:szCs w:val="20"/>
    </w:rPr>
  </w:style>
  <w:style w:type="paragraph" w:styleId="a7">
    <w:name w:val="footer"/>
    <w:basedOn w:val="a"/>
    <w:link w:val="a8"/>
    <w:uiPriority w:val="99"/>
    <w:unhideWhenUsed/>
    <w:rsid w:val="0035287C"/>
    <w:pPr>
      <w:tabs>
        <w:tab w:val="center" w:pos="4153"/>
        <w:tab w:val="right" w:pos="8306"/>
      </w:tabs>
      <w:snapToGrid w:val="0"/>
    </w:pPr>
    <w:rPr>
      <w:sz w:val="20"/>
      <w:szCs w:val="20"/>
    </w:rPr>
  </w:style>
  <w:style w:type="character" w:customStyle="1" w:styleId="a8">
    <w:name w:val="頁尾 字元"/>
    <w:basedOn w:val="a0"/>
    <w:link w:val="a7"/>
    <w:uiPriority w:val="99"/>
    <w:rsid w:val="0035287C"/>
    <w:rPr>
      <w:sz w:val="20"/>
      <w:szCs w:val="20"/>
    </w:rPr>
  </w:style>
  <w:style w:type="paragraph" w:styleId="a9">
    <w:name w:val="Balloon Text"/>
    <w:basedOn w:val="a"/>
    <w:link w:val="aa"/>
    <w:uiPriority w:val="99"/>
    <w:semiHidden/>
    <w:unhideWhenUsed/>
    <w:rsid w:val="00C1093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1093D"/>
    <w:rPr>
      <w:rFonts w:asciiTheme="majorHAnsi" w:eastAsiaTheme="majorEastAsia" w:hAnsiTheme="majorHAnsi" w:cstheme="majorBidi"/>
      <w:sz w:val="18"/>
      <w:szCs w:val="18"/>
    </w:rPr>
  </w:style>
  <w:style w:type="paragraph" w:customStyle="1" w:styleId="Default">
    <w:name w:val="Default"/>
    <w:rsid w:val="006C32AA"/>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69311">
      <w:bodyDiv w:val="1"/>
      <w:marLeft w:val="0"/>
      <w:marRight w:val="0"/>
      <w:marTop w:val="0"/>
      <w:marBottom w:val="0"/>
      <w:divBdr>
        <w:top w:val="none" w:sz="0" w:space="0" w:color="auto"/>
        <w:left w:val="none" w:sz="0" w:space="0" w:color="auto"/>
        <w:bottom w:val="none" w:sz="0" w:space="0" w:color="auto"/>
        <w:right w:val="none" w:sz="0" w:space="0" w:color="auto"/>
      </w:divBdr>
    </w:div>
    <w:div w:id="1354265510">
      <w:bodyDiv w:val="1"/>
      <w:marLeft w:val="0"/>
      <w:marRight w:val="0"/>
      <w:marTop w:val="0"/>
      <w:marBottom w:val="0"/>
      <w:divBdr>
        <w:top w:val="none" w:sz="0" w:space="0" w:color="auto"/>
        <w:left w:val="none" w:sz="0" w:space="0" w:color="auto"/>
        <w:bottom w:val="none" w:sz="0" w:space="0" w:color="auto"/>
        <w:right w:val="none" w:sz="0" w:space="0" w:color="auto"/>
      </w:divBdr>
      <w:divsChild>
        <w:div w:id="931740171">
          <w:marLeft w:val="0"/>
          <w:marRight w:val="0"/>
          <w:marTop w:val="0"/>
          <w:marBottom w:val="0"/>
          <w:divBdr>
            <w:top w:val="none" w:sz="0" w:space="0" w:color="auto"/>
            <w:left w:val="none" w:sz="0" w:space="0" w:color="auto"/>
            <w:bottom w:val="none" w:sz="0" w:space="0" w:color="auto"/>
            <w:right w:val="none" w:sz="0" w:space="0" w:color="auto"/>
          </w:divBdr>
          <w:divsChild>
            <w:div w:id="121264470">
              <w:marLeft w:val="0"/>
              <w:marRight w:val="0"/>
              <w:marTop w:val="0"/>
              <w:marBottom w:val="0"/>
              <w:divBdr>
                <w:top w:val="none" w:sz="0" w:space="0" w:color="auto"/>
                <w:left w:val="none" w:sz="0" w:space="0" w:color="auto"/>
                <w:bottom w:val="none" w:sz="0" w:space="0" w:color="auto"/>
                <w:right w:val="none" w:sz="0" w:space="0" w:color="auto"/>
              </w:divBdr>
              <w:divsChild>
                <w:div w:id="65568146">
                  <w:marLeft w:val="0"/>
                  <w:marRight w:val="0"/>
                  <w:marTop w:val="0"/>
                  <w:marBottom w:val="0"/>
                  <w:divBdr>
                    <w:top w:val="none" w:sz="0" w:space="0" w:color="auto"/>
                    <w:left w:val="none" w:sz="0" w:space="0" w:color="auto"/>
                    <w:bottom w:val="none" w:sz="0" w:space="0" w:color="auto"/>
                    <w:right w:val="none" w:sz="0" w:space="0" w:color="auto"/>
                  </w:divBdr>
                  <w:divsChild>
                    <w:div w:id="1307052246">
                      <w:marLeft w:val="0"/>
                      <w:marRight w:val="0"/>
                      <w:marTop w:val="0"/>
                      <w:marBottom w:val="0"/>
                      <w:divBdr>
                        <w:top w:val="none" w:sz="0" w:space="0" w:color="auto"/>
                        <w:left w:val="none" w:sz="0" w:space="0" w:color="auto"/>
                        <w:bottom w:val="none" w:sz="0" w:space="0" w:color="auto"/>
                        <w:right w:val="none" w:sz="0" w:space="0" w:color="auto"/>
                      </w:divBdr>
                      <w:divsChild>
                        <w:div w:id="126507256">
                          <w:marLeft w:val="0"/>
                          <w:marRight w:val="0"/>
                          <w:marTop w:val="0"/>
                          <w:marBottom w:val="0"/>
                          <w:divBdr>
                            <w:top w:val="none" w:sz="0" w:space="0" w:color="auto"/>
                            <w:left w:val="none" w:sz="0" w:space="0" w:color="auto"/>
                            <w:bottom w:val="none" w:sz="0" w:space="0" w:color="auto"/>
                            <w:right w:val="none" w:sz="0" w:space="0" w:color="auto"/>
                          </w:divBdr>
                          <w:divsChild>
                            <w:div w:id="1393430552">
                              <w:marLeft w:val="0"/>
                              <w:marRight w:val="0"/>
                              <w:marTop w:val="0"/>
                              <w:marBottom w:val="0"/>
                              <w:divBdr>
                                <w:top w:val="none" w:sz="0" w:space="0" w:color="auto"/>
                                <w:left w:val="none" w:sz="0" w:space="0" w:color="auto"/>
                                <w:bottom w:val="none" w:sz="0" w:space="0" w:color="auto"/>
                                <w:right w:val="none" w:sz="0" w:space="0" w:color="auto"/>
                              </w:divBdr>
                              <w:divsChild>
                                <w:div w:id="1763604010">
                                  <w:marLeft w:val="0"/>
                                  <w:marRight w:val="0"/>
                                  <w:marTop w:val="0"/>
                                  <w:marBottom w:val="0"/>
                                  <w:divBdr>
                                    <w:top w:val="none" w:sz="0" w:space="0" w:color="auto"/>
                                    <w:left w:val="none" w:sz="0" w:space="0" w:color="auto"/>
                                    <w:bottom w:val="none" w:sz="0" w:space="0" w:color="auto"/>
                                    <w:right w:val="none" w:sz="0" w:space="0" w:color="auto"/>
                                  </w:divBdr>
                                  <w:divsChild>
                                    <w:div w:id="877669805">
                                      <w:marLeft w:val="0"/>
                                      <w:marRight w:val="0"/>
                                      <w:marTop w:val="0"/>
                                      <w:marBottom w:val="0"/>
                                      <w:divBdr>
                                        <w:top w:val="none" w:sz="0" w:space="0" w:color="auto"/>
                                        <w:left w:val="none" w:sz="0" w:space="0" w:color="auto"/>
                                        <w:bottom w:val="none" w:sz="0" w:space="0" w:color="auto"/>
                                        <w:right w:val="none" w:sz="0" w:space="0" w:color="auto"/>
                                      </w:divBdr>
                                      <w:divsChild>
                                        <w:div w:id="14984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03030">
              <w:marLeft w:val="0"/>
              <w:marRight w:val="0"/>
              <w:marTop w:val="0"/>
              <w:marBottom w:val="0"/>
              <w:divBdr>
                <w:top w:val="none" w:sz="0" w:space="0" w:color="auto"/>
                <w:left w:val="none" w:sz="0" w:space="0" w:color="auto"/>
                <w:bottom w:val="none" w:sz="0" w:space="0" w:color="auto"/>
                <w:right w:val="none" w:sz="0" w:space="0" w:color="auto"/>
              </w:divBdr>
              <w:divsChild>
                <w:div w:id="13427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4097">
      <w:bodyDiv w:val="1"/>
      <w:marLeft w:val="0"/>
      <w:marRight w:val="0"/>
      <w:marTop w:val="0"/>
      <w:marBottom w:val="0"/>
      <w:divBdr>
        <w:top w:val="none" w:sz="0" w:space="0" w:color="auto"/>
        <w:left w:val="none" w:sz="0" w:space="0" w:color="auto"/>
        <w:bottom w:val="none" w:sz="0" w:space="0" w:color="auto"/>
        <w:right w:val="none" w:sz="0" w:space="0" w:color="auto"/>
      </w:divBdr>
    </w:div>
    <w:div w:id="1737391068">
      <w:bodyDiv w:val="1"/>
      <w:marLeft w:val="0"/>
      <w:marRight w:val="0"/>
      <w:marTop w:val="0"/>
      <w:marBottom w:val="0"/>
      <w:divBdr>
        <w:top w:val="none" w:sz="0" w:space="0" w:color="auto"/>
        <w:left w:val="none" w:sz="0" w:space="0" w:color="auto"/>
        <w:bottom w:val="none" w:sz="0" w:space="0" w:color="auto"/>
        <w:right w:val="none" w:sz="0" w:space="0" w:color="auto"/>
      </w:divBdr>
    </w:div>
    <w:div w:id="180265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50078-C9D2-4451-870F-CEC02A55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王筱歡</cp:lastModifiedBy>
  <cp:revision>12</cp:revision>
  <cp:lastPrinted>2022-05-26T02:47:00Z</cp:lastPrinted>
  <dcterms:created xsi:type="dcterms:W3CDTF">2022-05-23T07:17:00Z</dcterms:created>
  <dcterms:modified xsi:type="dcterms:W3CDTF">2022-06-06T12:09:00Z</dcterms:modified>
</cp:coreProperties>
</file>